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75CFE" w14:textId="77777777" w:rsidR="002A467E" w:rsidRPr="00824C8C" w:rsidRDefault="002A467E" w:rsidP="002E4D71">
      <w:pPr>
        <w:pStyle w:val="Default"/>
        <w:spacing w:before="120" w:after="240"/>
        <w:jc w:val="center"/>
        <w:rPr>
          <w:rFonts w:ascii="Marianne" w:hAnsi="Marianne" w:cs="Arial"/>
          <w:noProof/>
          <w:sz w:val="20"/>
          <w:szCs w:val="20"/>
          <w:lang w:eastAsia="fr-FR"/>
        </w:rPr>
      </w:pPr>
    </w:p>
    <w:p w14:paraId="124F7E19" w14:textId="6329E9E2" w:rsidR="002A467E" w:rsidRPr="00824C8C" w:rsidRDefault="002A467E" w:rsidP="002A467E">
      <w:pPr>
        <w:pStyle w:val="Default"/>
        <w:spacing w:before="120" w:after="240"/>
        <w:jc w:val="center"/>
        <w:rPr>
          <w:rFonts w:ascii="Marianne" w:hAnsi="Marianne" w:cs="Calibri Light"/>
          <w:color w:val="244061" w:themeColor="accent1" w:themeShade="80"/>
          <w:sz w:val="36"/>
          <w:szCs w:val="36"/>
        </w:rPr>
      </w:pPr>
      <w:bookmarkStart w:id="0" w:name="_Hlk200024897"/>
      <w:r w:rsidRPr="00824C8C">
        <w:rPr>
          <w:rFonts w:ascii="Marianne" w:hAnsi="Marianne" w:cs="Calibri Light"/>
          <w:color w:val="244061" w:themeColor="accent1" w:themeShade="80"/>
          <w:sz w:val="36"/>
          <w:szCs w:val="36"/>
        </w:rPr>
        <w:t>Marché public global</w:t>
      </w:r>
    </w:p>
    <w:p w14:paraId="70A213E7" w14:textId="4B15FF09" w:rsidR="002A467E" w:rsidRPr="00824C8C" w:rsidRDefault="002A467E" w:rsidP="002A467E">
      <w:pPr>
        <w:pStyle w:val="Default"/>
        <w:spacing w:before="120" w:after="240"/>
        <w:jc w:val="center"/>
        <w:rPr>
          <w:rFonts w:ascii="Marianne" w:hAnsi="Marianne" w:cs="Calibri Light"/>
          <w:color w:val="244061" w:themeColor="accent1" w:themeShade="80"/>
          <w:sz w:val="36"/>
          <w:szCs w:val="36"/>
        </w:rPr>
      </w:pPr>
      <w:r w:rsidRPr="00824C8C">
        <w:rPr>
          <w:rFonts w:ascii="Marianne" w:hAnsi="Marianne" w:cs="Calibri Light"/>
          <w:color w:val="244061" w:themeColor="accent1" w:themeShade="80"/>
          <w:sz w:val="36"/>
          <w:szCs w:val="36"/>
        </w:rPr>
        <w:t>Partenariat d’innovation</w:t>
      </w:r>
    </w:p>
    <w:p w14:paraId="6058FCCB" w14:textId="77777777" w:rsidR="002A467E" w:rsidRPr="00824C8C" w:rsidRDefault="002A467E" w:rsidP="002A467E">
      <w:pPr>
        <w:pStyle w:val="Default"/>
        <w:spacing w:before="120" w:after="240"/>
        <w:jc w:val="center"/>
        <w:rPr>
          <w:rFonts w:ascii="Marianne" w:hAnsi="Marianne" w:cs="Calibri Light"/>
          <w:color w:val="244061" w:themeColor="accent1" w:themeShade="80"/>
          <w:sz w:val="36"/>
          <w:szCs w:val="36"/>
        </w:rPr>
      </w:pPr>
    </w:p>
    <w:p w14:paraId="708A73F4" w14:textId="5564355C" w:rsidR="002A467E" w:rsidRPr="00824C8C" w:rsidRDefault="002A467E" w:rsidP="002A467E">
      <w:pPr>
        <w:pStyle w:val="Default"/>
        <w:spacing w:before="120" w:after="240"/>
        <w:jc w:val="center"/>
        <w:rPr>
          <w:rFonts w:ascii="Marianne" w:hAnsi="Marianne" w:cs="Calibri Light"/>
          <w:color w:val="244061" w:themeColor="accent1" w:themeShade="80"/>
          <w:sz w:val="36"/>
          <w:szCs w:val="36"/>
        </w:rPr>
      </w:pPr>
      <w:r w:rsidRPr="00824C8C">
        <w:rPr>
          <w:rFonts w:ascii="Marianne" w:hAnsi="Marianne" w:cs="Calibri Light"/>
          <w:color w:val="244061" w:themeColor="accent1" w:themeShade="80"/>
          <w:sz w:val="36"/>
          <w:szCs w:val="36"/>
        </w:rPr>
        <w:t xml:space="preserve">Pour la conception et construction de </w:t>
      </w:r>
      <w:r w:rsidR="006423C3" w:rsidRPr="00824C8C">
        <w:rPr>
          <w:rFonts w:ascii="Marianne" w:hAnsi="Marianne" w:cs="Calibri Light"/>
          <w:color w:val="244061" w:themeColor="accent1" w:themeShade="80"/>
          <w:sz w:val="36"/>
          <w:szCs w:val="36"/>
        </w:rPr>
        <w:t xml:space="preserve">structures </w:t>
      </w:r>
      <w:r w:rsidRPr="00824C8C">
        <w:rPr>
          <w:rFonts w:ascii="Marianne" w:hAnsi="Marianne" w:cs="Calibri Light"/>
          <w:color w:val="244061" w:themeColor="accent1" w:themeShade="80"/>
          <w:sz w:val="36"/>
          <w:szCs w:val="36"/>
        </w:rPr>
        <w:t xml:space="preserve">pénitentiaires </w:t>
      </w:r>
      <w:r w:rsidR="006423C3" w:rsidRPr="00824C8C">
        <w:rPr>
          <w:rFonts w:ascii="Marianne" w:hAnsi="Marianne" w:cs="Calibri Light"/>
          <w:color w:val="244061" w:themeColor="accent1" w:themeShade="80"/>
          <w:sz w:val="36"/>
          <w:szCs w:val="36"/>
        </w:rPr>
        <w:t>pour</w:t>
      </w:r>
      <w:r w:rsidRPr="00824C8C">
        <w:rPr>
          <w:rFonts w:ascii="Marianne" w:hAnsi="Marianne" w:cs="Calibri Light"/>
          <w:color w:val="244061" w:themeColor="accent1" w:themeShade="80"/>
          <w:sz w:val="36"/>
          <w:szCs w:val="36"/>
        </w:rPr>
        <w:t xml:space="preserve"> courtes peines (QCP)</w:t>
      </w:r>
    </w:p>
    <w:p w14:paraId="38F375B6" w14:textId="77777777" w:rsidR="002A467E" w:rsidRPr="00824C8C" w:rsidRDefault="002A467E" w:rsidP="002A467E">
      <w:pPr>
        <w:pStyle w:val="Default"/>
        <w:spacing w:before="120" w:after="240"/>
        <w:jc w:val="center"/>
        <w:rPr>
          <w:rFonts w:ascii="Marianne" w:hAnsi="Marianne" w:cs="Calibri Light"/>
          <w:color w:val="244061" w:themeColor="accent1" w:themeShade="80"/>
          <w:sz w:val="36"/>
          <w:szCs w:val="36"/>
        </w:rPr>
      </w:pPr>
    </w:p>
    <w:tbl>
      <w:tblPr>
        <w:tblStyle w:val="Grilledutableau"/>
        <w:tblW w:w="0" w:type="auto"/>
        <w:tblLook w:val="04A0" w:firstRow="1" w:lastRow="0" w:firstColumn="1" w:lastColumn="0" w:noHBand="0" w:noVBand="1"/>
      </w:tblPr>
      <w:tblGrid>
        <w:gridCol w:w="9968"/>
      </w:tblGrid>
      <w:tr w:rsidR="002A467E" w:rsidRPr="00824C8C" w14:paraId="791BB7C1" w14:textId="77777777">
        <w:tc>
          <w:tcPr>
            <w:tcW w:w="9968" w:type="dxa"/>
          </w:tcPr>
          <w:p w14:paraId="423151CB" w14:textId="5EFC7325" w:rsidR="002A467E" w:rsidRPr="00824C8C" w:rsidRDefault="002A467E" w:rsidP="002A467E">
            <w:pPr>
              <w:pStyle w:val="Default"/>
              <w:spacing w:before="120" w:after="240"/>
              <w:jc w:val="center"/>
              <w:rPr>
                <w:rFonts w:ascii="Marianne" w:hAnsi="Marianne" w:cs="Calibri Light"/>
                <w:color w:val="244061" w:themeColor="accent1" w:themeShade="80"/>
                <w:sz w:val="36"/>
                <w:szCs w:val="36"/>
              </w:rPr>
            </w:pPr>
            <w:r w:rsidRPr="00824C8C">
              <w:rPr>
                <w:rFonts w:ascii="Marianne" w:hAnsi="Marianne" w:cs="Calibri Light"/>
                <w:color w:val="244061" w:themeColor="accent1" w:themeShade="80"/>
                <w:sz w:val="36"/>
                <w:szCs w:val="36"/>
              </w:rPr>
              <w:t>RC</w:t>
            </w:r>
          </w:p>
        </w:tc>
      </w:tr>
      <w:tr w:rsidR="002A467E" w:rsidRPr="00824C8C" w14:paraId="44510D2E" w14:textId="77777777">
        <w:tc>
          <w:tcPr>
            <w:tcW w:w="9968" w:type="dxa"/>
          </w:tcPr>
          <w:p w14:paraId="37654D3E" w14:textId="2C6B0843" w:rsidR="002A467E" w:rsidRPr="00824C8C" w:rsidRDefault="002A467E" w:rsidP="002A467E">
            <w:pPr>
              <w:pStyle w:val="Default"/>
              <w:spacing w:before="120" w:after="240"/>
              <w:jc w:val="center"/>
              <w:rPr>
                <w:rFonts w:ascii="Marianne" w:hAnsi="Marianne" w:cs="Calibri Light"/>
                <w:color w:val="244061" w:themeColor="accent1" w:themeShade="80"/>
                <w:sz w:val="36"/>
                <w:szCs w:val="36"/>
              </w:rPr>
            </w:pPr>
            <w:r w:rsidRPr="00824C8C">
              <w:rPr>
                <w:rFonts w:ascii="Marianne" w:hAnsi="Marianne" w:cs="Calibri Light"/>
                <w:color w:val="244061" w:themeColor="accent1" w:themeShade="80"/>
                <w:sz w:val="36"/>
                <w:szCs w:val="36"/>
              </w:rPr>
              <w:t>Règlement de consultation</w:t>
            </w:r>
          </w:p>
        </w:tc>
      </w:tr>
      <w:tr w:rsidR="002A467E" w:rsidRPr="00824C8C" w14:paraId="3549ABC7" w14:textId="77777777">
        <w:tc>
          <w:tcPr>
            <w:tcW w:w="9968" w:type="dxa"/>
          </w:tcPr>
          <w:p w14:paraId="4B812A89" w14:textId="081F8CFD" w:rsidR="002A467E" w:rsidRPr="00824C8C" w:rsidRDefault="002A467E" w:rsidP="002A467E">
            <w:pPr>
              <w:pStyle w:val="Default"/>
              <w:spacing w:before="120" w:after="240"/>
              <w:jc w:val="center"/>
              <w:rPr>
                <w:rFonts w:ascii="Marianne" w:hAnsi="Marianne" w:cs="Calibri Light"/>
                <w:color w:val="244061" w:themeColor="accent1" w:themeShade="80"/>
                <w:sz w:val="36"/>
                <w:szCs w:val="36"/>
              </w:rPr>
            </w:pPr>
            <w:r w:rsidRPr="00824C8C">
              <w:rPr>
                <w:rFonts w:ascii="Marianne" w:hAnsi="Marianne" w:cs="Calibri Light"/>
                <w:color w:val="244061" w:themeColor="accent1" w:themeShade="80"/>
                <w:sz w:val="36"/>
                <w:szCs w:val="36"/>
              </w:rPr>
              <w:t>phase candidatures</w:t>
            </w:r>
          </w:p>
        </w:tc>
      </w:tr>
      <w:bookmarkEnd w:id="0"/>
    </w:tbl>
    <w:p w14:paraId="759F1850" w14:textId="77777777" w:rsidR="00F40204" w:rsidRPr="00824C8C" w:rsidRDefault="00F40204" w:rsidP="00F40204">
      <w:pPr>
        <w:pStyle w:val="Default"/>
        <w:rPr>
          <w:rFonts w:ascii="Marianne" w:hAnsi="Marianne" w:cs="Arial"/>
          <w:sz w:val="20"/>
          <w:szCs w:val="20"/>
        </w:rPr>
      </w:pPr>
    </w:p>
    <w:tbl>
      <w:tblPr>
        <w:tblW w:w="0" w:type="auto"/>
        <w:tblInd w:w="-10" w:type="dxa"/>
        <w:tblBorders>
          <w:top w:val="nil"/>
          <w:left w:val="nil"/>
          <w:bottom w:val="nil"/>
          <w:right w:val="nil"/>
        </w:tblBorders>
        <w:tblLayout w:type="fixed"/>
        <w:tblLook w:val="0000" w:firstRow="0" w:lastRow="0" w:firstColumn="0" w:lastColumn="0" w:noHBand="0" w:noVBand="0"/>
      </w:tblPr>
      <w:tblGrid>
        <w:gridCol w:w="4798"/>
        <w:gridCol w:w="5125"/>
      </w:tblGrid>
      <w:tr w:rsidR="00F40204" w:rsidRPr="00824C8C" w14:paraId="52553771" w14:textId="77777777" w:rsidTr="002B6395">
        <w:trPr>
          <w:trHeight w:val="120"/>
        </w:trPr>
        <w:tc>
          <w:tcPr>
            <w:tcW w:w="4798" w:type="dxa"/>
            <w:tcBorders>
              <w:top w:val="single" w:sz="8" w:space="0" w:color="000000"/>
              <w:left w:val="single" w:sz="8" w:space="0" w:color="000000"/>
              <w:bottom w:val="single" w:sz="8" w:space="0" w:color="000000"/>
              <w:right w:val="single" w:sz="8" w:space="0" w:color="000000"/>
            </w:tcBorders>
            <w:vAlign w:val="center"/>
          </w:tcPr>
          <w:p w14:paraId="73749DBC" w14:textId="77777777" w:rsidR="00F40204" w:rsidRPr="00824C8C" w:rsidRDefault="00F40204" w:rsidP="00AA540F">
            <w:pPr>
              <w:pStyle w:val="Default"/>
              <w:spacing w:before="120" w:after="120"/>
              <w:rPr>
                <w:rFonts w:ascii="Marianne" w:hAnsi="Marianne" w:cs="Arial"/>
                <w:color w:val="auto"/>
                <w:sz w:val="20"/>
                <w:szCs w:val="20"/>
              </w:rPr>
            </w:pPr>
            <w:r w:rsidRPr="00824C8C">
              <w:rPr>
                <w:rFonts w:ascii="Marianne" w:hAnsi="Marianne" w:cs="Arial"/>
                <w:color w:val="auto"/>
                <w:sz w:val="20"/>
                <w:szCs w:val="20"/>
              </w:rPr>
              <w:t>Type de consultation</w:t>
            </w:r>
            <w:r w:rsidRPr="00824C8C">
              <w:rPr>
                <w:rFonts w:ascii="Calibri" w:hAnsi="Calibri" w:cs="Calibri"/>
                <w:color w:val="auto"/>
                <w:sz w:val="20"/>
                <w:szCs w:val="20"/>
              </w:rPr>
              <w:t> </w:t>
            </w:r>
            <w:r w:rsidRPr="00824C8C">
              <w:rPr>
                <w:rFonts w:ascii="Marianne" w:hAnsi="Marianne" w:cs="Arial"/>
                <w:color w:val="auto"/>
                <w:sz w:val="20"/>
                <w:szCs w:val="20"/>
              </w:rPr>
              <w:t xml:space="preserve">: </w:t>
            </w:r>
          </w:p>
        </w:tc>
        <w:tc>
          <w:tcPr>
            <w:tcW w:w="5125" w:type="dxa"/>
            <w:tcBorders>
              <w:top w:val="single" w:sz="8" w:space="0" w:color="000000"/>
              <w:left w:val="single" w:sz="8" w:space="0" w:color="000000"/>
              <w:bottom w:val="single" w:sz="8" w:space="0" w:color="000000"/>
              <w:right w:val="single" w:sz="8" w:space="0" w:color="000000"/>
            </w:tcBorders>
          </w:tcPr>
          <w:p w14:paraId="5BD42C0F" w14:textId="77777777" w:rsidR="00F40204" w:rsidRPr="00824C8C" w:rsidRDefault="00F40204" w:rsidP="00AA540F">
            <w:pPr>
              <w:pStyle w:val="Default"/>
              <w:jc w:val="both"/>
              <w:rPr>
                <w:rFonts w:ascii="Marianne" w:hAnsi="Marianne" w:cs="Arial"/>
                <w:b/>
                <w:color w:val="auto"/>
                <w:sz w:val="20"/>
                <w:szCs w:val="20"/>
              </w:rPr>
            </w:pPr>
          </w:p>
          <w:p w14:paraId="5C9FE7DB" w14:textId="7293D43C" w:rsidR="0060709C" w:rsidRPr="00824C8C" w:rsidRDefault="0060709C" w:rsidP="00AA540F">
            <w:pPr>
              <w:pStyle w:val="Default"/>
              <w:jc w:val="both"/>
              <w:rPr>
                <w:rFonts w:ascii="Marianne" w:hAnsi="Marianne" w:cs="Arial"/>
                <w:bCs/>
                <w:color w:val="auto"/>
                <w:sz w:val="20"/>
                <w:szCs w:val="20"/>
              </w:rPr>
            </w:pPr>
            <w:r w:rsidRPr="00824C8C">
              <w:rPr>
                <w:rFonts w:ascii="Marianne" w:hAnsi="Marianne" w:cs="Arial"/>
                <w:b/>
                <w:color w:val="auto"/>
                <w:sz w:val="20"/>
                <w:szCs w:val="20"/>
              </w:rPr>
              <w:t>Procédure de passation</w:t>
            </w:r>
            <w:r w:rsidRPr="00824C8C">
              <w:rPr>
                <w:rFonts w:ascii="Calibri" w:hAnsi="Calibri" w:cs="Calibri"/>
                <w:b/>
                <w:color w:val="auto"/>
                <w:sz w:val="20"/>
                <w:szCs w:val="20"/>
              </w:rPr>
              <w:t> </w:t>
            </w:r>
            <w:r w:rsidRPr="00824C8C">
              <w:rPr>
                <w:rFonts w:ascii="Marianne" w:hAnsi="Marianne" w:cs="Calibri"/>
                <w:b/>
                <w:color w:val="auto"/>
                <w:sz w:val="20"/>
                <w:szCs w:val="20"/>
              </w:rPr>
              <w:t xml:space="preserve">: </w:t>
            </w:r>
            <w:r w:rsidRPr="00824C8C">
              <w:rPr>
                <w:rFonts w:ascii="Marianne" w:hAnsi="Marianne" w:cs="Arial"/>
                <w:b/>
                <w:color w:val="auto"/>
                <w:sz w:val="20"/>
                <w:szCs w:val="20"/>
              </w:rPr>
              <w:t xml:space="preserve">procédure avec négociation </w:t>
            </w:r>
            <w:r w:rsidRPr="00824C8C">
              <w:rPr>
                <w:rFonts w:ascii="Marianne" w:hAnsi="Marianne" w:cs="Arial"/>
                <w:bCs/>
                <w:color w:val="auto"/>
                <w:sz w:val="20"/>
                <w:szCs w:val="20"/>
              </w:rPr>
              <w:t xml:space="preserve">en application </w:t>
            </w:r>
            <w:r w:rsidR="00E162F3" w:rsidRPr="00824C8C">
              <w:rPr>
                <w:rFonts w:ascii="Marianne" w:hAnsi="Marianne" w:cs="Arial"/>
                <w:bCs/>
                <w:color w:val="auto"/>
                <w:sz w:val="20"/>
                <w:szCs w:val="20"/>
              </w:rPr>
              <w:t xml:space="preserve">des articles R2172-26 et L2124-3 </w:t>
            </w:r>
            <w:r w:rsidRPr="00824C8C">
              <w:rPr>
                <w:rFonts w:ascii="Marianne" w:hAnsi="Marianne" w:cs="Arial"/>
                <w:bCs/>
                <w:color w:val="auto"/>
                <w:sz w:val="20"/>
                <w:szCs w:val="20"/>
              </w:rPr>
              <w:t xml:space="preserve">du Code de la commande publique </w:t>
            </w:r>
          </w:p>
          <w:p w14:paraId="6FD168D7" w14:textId="77777777" w:rsidR="0060709C" w:rsidRPr="00824C8C" w:rsidRDefault="0060709C" w:rsidP="00AA540F">
            <w:pPr>
              <w:pStyle w:val="Default"/>
              <w:jc w:val="both"/>
              <w:rPr>
                <w:rFonts w:ascii="Marianne" w:hAnsi="Marianne" w:cs="Arial"/>
                <w:b/>
                <w:color w:val="auto"/>
                <w:sz w:val="20"/>
                <w:szCs w:val="20"/>
              </w:rPr>
            </w:pPr>
          </w:p>
          <w:p w14:paraId="75AB118A" w14:textId="7FBC2481" w:rsidR="00F40204" w:rsidRPr="00824C8C" w:rsidRDefault="00F40204" w:rsidP="00AA540F">
            <w:pPr>
              <w:pStyle w:val="Default"/>
              <w:jc w:val="both"/>
              <w:rPr>
                <w:rFonts w:ascii="Marianne" w:hAnsi="Marianne" w:cs="Arial"/>
                <w:color w:val="auto"/>
                <w:sz w:val="20"/>
                <w:szCs w:val="20"/>
              </w:rPr>
            </w:pPr>
            <w:r w:rsidRPr="00824C8C">
              <w:rPr>
                <w:rFonts w:ascii="Marianne" w:hAnsi="Marianne" w:cs="Arial"/>
                <w:b/>
                <w:color w:val="auto"/>
                <w:sz w:val="20"/>
                <w:szCs w:val="20"/>
              </w:rPr>
              <w:t xml:space="preserve">Partenariat d’innovation </w:t>
            </w:r>
            <w:r w:rsidRPr="00824C8C">
              <w:rPr>
                <w:rFonts w:ascii="Marianne" w:hAnsi="Marianne" w:cs="Arial"/>
                <w:color w:val="auto"/>
                <w:sz w:val="20"/>
                <w:szCs w:val="20"/>
              </w:rPr>
              <w:t>en application des articles L2172-3</w:t>
            </w:r>
            <w:r w:rsidRPr="00824C8C">
              <w:rPr>
                <w:rFonts w:ascii="Calibri" w:hAnsi="Calibri" w:cs="Calibri"/>
                <w:color w:val="auto"/>
                <w:sz w:val="20"/>
                <w:szCs w:val="20"/>
              </w:rPr>
              <w:t> </w:t>
            </w:r>
            <w:r w:rsidRPr="00824C8C">
              <w:rPr>
                <w:rFonts w:ascii="Marianne" w:hAnsi="Marianne" w:cs="Arial"/>
                <w:color w:val="auto"/>
                <w:sz w:val="20"/>
                <w:szCs w:val="20"/>
              </w:rPr>
              <w:t xml:space="preserve">; et R2172-20 </w:t>
            </w:r>
            <w:r w:rsidRPr="00824C8C">
              <w:rPr>
                <w:rFonts w:ascii="Marianne" w:hAnsi="Marianne" w:cs="Marianne"/>
                <w:color w:val="auto"/>
                <w:sz w:val="20"/>
                <w:szCs w:val="20"/>
              </w:rPr>
              <w:t>à</w:t>
            </w:r>
            <w:r w:rsidRPr="00824C8C">
              <w:rPr>
                <w:rFonts w:ascii="Marianne" w:hAnsi="Marianne" w:cs="Arial"/>
                <w:color w:val="auto"/>
                <w:sz w:val="20"/>
                <w:szCs w:val="20"/>
              </w:rPr>
              <w:t xml:space="preserve"> R2172-32 du Code de la commande publique </w:t>
            </w:r>
          </w:p>
          <w:p w14:paraId="3ECCD005" w14:textId="77777777" w:rsidR="00F40204" w:rsidRPr="00824C8C" w:rsidRDefault="00F40204" w:rsidP="00AA540F">
            <w:pPr>
              <w:pStyle w:val="Default"/>
              <w:jc w:val="both"/>
              <w:rPr>
                <w:rFonts w:ascii="Marianne" w:hAnsi="Marianne" w:cs="Arial"/>
                <w:b/>
                <w:color w:val="auto"/>
                <w:sz w:val="20"/>
                <w:szCs w:val="20"/>
              </w:rPr>
            </w:pPr>
          </w:p>
        </w:tc>
      </w:tr>
    </w:tbl>
    <w:p w14:paraId="2838B4C0" w14:textId="77777777" w:rsidR="00F40204" w:rsidRPr="00824C8C" w:rsidRDefault="00F40204" w:rsidP="00F40204">
      <w:pPr>
        <w:pStyle w:val="Default"/>
        <w:rPr>
          <w:rFonts w:ascii="Marianne" w:hAnsi="Marianne" w:cs="Arial"/>
          <w:color w:val="auto"/>
          <w:sz w:val="20"/>
          <w:szCs w:val="20"/>
        </w:rPr>
      </w:pPr>
    </w:p>
    <w:tbl>
      <w:tblPr>
        <w:tblW w:w="9923" w:type="dxa"/>
        <w:tblInd w:w="-10" w:type="dxa"/>
        <w:tblBorders>
          <w:top w:val="nil"/>
          <w:left w:val="nil"/>
          <w:bottom w:val="nil"/>
          <w:right w:val="nil"/>
        </w:tblBorders>
        <w:tblLayout w:type="fixed"/>
        <w:tblLook w:val="0000" w:firstRow="0" w:lastRow="0" w:firstColumn="0" w:lastColumn="0" w:noHBand="0" w:noVBand="0"/>
      </w:tblPr>
      <w:tblGrid>
        <w:gridCol w:w="4798"/>
        <w:gridCol w:w="5125"/>
      </w:tblGrid>
      <w:tr w:rsidR="00F40204" w:rsidRPr="00824C8C" w14:paraId="120BBA0B" w14:textId="77777777" w:rsidTr="002B6395">
        <w:trPr>
          <w:trHeight w:val="302"/>
        </w:trPr>
        <w:tc>
          <w:tcPr>
            <w:tcW w:w="4798" w:type="dxa"/>
            <w:tcBorders>
              <w:top w:val="single" w:sz="8" w:space="0" w:color="000000"/>
              <w:left w:val="single" w:sz="8" w:space="0" w:color="000000"/>
              <w:bottom w:val="single" w:sz="8" w:space="0" w:color="000000"/>
              <w:right w:val="single" w:sz="8" w:space="0" w:color="000000"/>
            </w:tcBorders>
          </w:tcPr>
          <w:p w14:paraId="227AFC53" w14:textId="77777777" w:rsidR="00F40204" w:rsidRPr="00824C8C" w:rsidRDefault="00F40204" w:rsidP="00AA540F">
            <w:pPr>
              <w:pStyle w:val="Default"/>
              <w:spacing w:before="120" w:after="120"/>
              <w:jc w:val="both"/>
              <w:rPr>
                <w:rFonts w:ascii="Marianne" w:hAnsi="Marianne" w:cs="Arial"/>
                <w:color w:val="auto"/>
                <w:sz w:val="20"/>
                <w:szCs w:val="20"/>
              </w:rPr>
            </w:pPr>
            <w:r w:rsidRPr="00824C8C">
              <w:rPr>
                <w:rFonts w:ascii="Marianne" w:hAnsi="Marianne" w:cs="Arial"/>
                <w:color w:val="auto"/>
                <w:sz w:val="20"/>
                <w:szCs w:val="20"/>
              </w:rPr>
              <w:t>Objet de la consultation</w:t>
            </w:r>
            <w:r w:rsidRPr="00824C8C">
              <w:rPr>
                <w:rFonts w:ascii="Calibri" w:hAnsi="Calibri" w:cs="Calibri"/>
                <w:color w:val="auto"/>
                <w:sz w:val="20"/>
                <w:szCs w:val="20"/>
              </w:rPr>
              <w:t> </w:t>
            </w:r>
            <w:r w:rsidRPr="00824C8C">
              <w:rPr>
                <w:rFonts w:ascii="Marianne" w:hAnsi="Marianne" w:cs="Arial"/>
                <w:color w:val="auto"/>
                <w:sz w:val="20"/>
                <w:szCs w:val="20"/>
              </w:rPr>
              <w:t>:</w:t>
            </w:r>
          </w:p>
        </w:tc>
        <w:tc>
          <w:tcPr>
            <w:tcW w:w="5125" w:type="dxa"/>
            <w:tcBorders>
              <w:top w:val="single" w:sz="8" w:space="0" w:color="000000"/>
              <w:left w:val="single" w:sz="8" w:space="0" w:color="000000"/>
              <w:bottom w:val="single" w:sz="8" w:space="0" w:color="000000"/>
              <w:right w:val="single" w:sz="8" w:space="0" w:color="000000"/>
            </w:tcBorders>
          </w:tcPr>
          <w:p w14:paraId="632EB612" w14:textId="72B45AC7" w:rsidR="00F40204" w:rsidRPr="00824C8C" w:rsidRDefault="00F40204" w:rsidP="00AA540F">
            <w:pPr>
              <w:pStyle w:val="Default"/>
              <w:spacing w:before="120" w:after="120"/>
              <w:jc w:val="both"/>
              <w:rPr>
                <w:rFonts w:ascii="Marianne" w:hAnsi="Marianne" w:cs="Arial"/>
                <w:b/>
                <w:bCs/>
                <w:i/>
                <w:color w:val="auto"/>
                <w:sz w:val="20"/>
                <w:szCs w:val="20"/>
              </w:rPr>
            </w:pPr>
            <w:r w:rsidRPr="00824C8C">
              <w:rPr>
                <w:rFonts w:ascii="Marianne" w:hAnsi="Marianne" w:cs="Arial"/>
                <w:b/>
                <w:bCs/>
                <w:color w:val="auto"/>
                <w:sz w:val="20"/>
                <w:szCs w:val="20"/>
              </w:rPr>
              <w:t xml:space="preserve">Partenariat d'innovation pour la conception et la construction de </w:t>
            </w:r>
            <w:r w:rsidR="006423C3" w:rsidRPr="00824C8C">
              <w:rPr>
                <w:rFonts w:ascii="Marianne" w:hAnsi="Marianne" w:cs="Arial"/>
                <w:b/>
                <w:bCs/>
                <w:color w:val="auto"/>
                <w:sz w:val="20"/>
                <w:szCs w:val="20"/>
              </w:rPr>
              <w:t xml:space="preserve">structures </w:t>
            </w:r>
            <w:r w:rsidRPr="00824C8C">
              <w:rPr>
                <w:rFonts w:ascii="Marianne" w:hAnsi="Marianne" w:cs="Arial"/>
                <w:b/>
                <w:bCs/>
                <w:color w:val="auto"/>
                <w:sz w:val="20"/>
                <w:szCs w:val="20"/>
              </w:rPr>
              <w:t>pénitentiaires</w:t>
            </w:r>
            <w:r w:rsidR="001D38D3" w:rsidRPr="00824C8C">
              <w:rPr>
                <w:rFonts w:ascii="Marianne" w:hAnsi="Marianne" w:cs="Arial"/>
                <w:b/>
                <w:bCs/>
                <w:color w:val="auto"/>
                <w:sz w:val="20"/>
                <w:szCs w:val="20"/>
              </w:rPr>
              <w:t xml:space="preserve"> </w:t>
            </w:r>
            <w:r w:rsidR="006423C3" w:rsidRPr="00824C8C">
              <w:rPr>
                <w:rFonts w:ascii="Marianne" w:hAnsi="Marianne" w:cs="Arial"/>
                <w:b/>
                <w:bCs/>
                <w:color w:val="auto"/>
                <w:sz w:val="20"/>
                <w:szCs w:val="20"/>
              </w:rPr>
              <w:t xml:space="preserve">pour </w:t>
            </w:r>
            <w:r w:rsidR="00E66325" w:rsidRPr="00824C8C">
              <w:rPr>
                <w:rFonts w:ascii="Marianne" w:hAnsi="Marianne" w:cs="Arial"/>
                <w:b/>
                <w:bCs/>
                <w:color w:val="auto"/>
                <w:sz w:val="20"/>
                <w:szCs w:val="20"/>
              </w:rPr>
              <w:t>courtes peines</w:t>
            </w:r>
            <w:r w:rsidR="007F5CAB" w:rsidRPr="00824C8C">
              <w:rPr>
                <w:rFonts w:ascii="Marianne" w:hAnsi="Marianne" w:cs="Arial"/>
                <w:b/>
                <w:bCs/>
                <w:color w:val="auto"/>
                <w:sz w:val="20"/>
                <w:szCs w:val="20"/>
              </w:rPr>
              <w:t xml:space="preserve"> </w:t>
            </w:r>
          </w:p>
        </w:tc>
      </w:tr>
      <w:tr w:rsidR="00F40204" w:rsidRPr="00824C8C" w14:paraId="78C3D1DF" w14:textId="77777777" w:rsidTr="002B6395">
        <w:trPr>
          <w:trHeight w:val="120"/>
        </w:trPr>
        <w:tc>
          <w:tcPr>
            <w:tcW w:w="4798" w:type="dxa"/>
            <w:tcBorders>
              <w:top w:val="single" w:sz="8" w:space="0" w:color="000000"/>
              <w:left w:val="single" w:sz="8" w:space="0" w:color="000000"/>
              <w:bottom w:val="single" w:sz="8" w:space="0" w:color="000000"/>
              <w:right w:val="single" w:sz="8" w:space="0" w:color="000000"/>
            </w:tcBorders>
          </w:tcPr>
          <w:p w14:paraId="7305C326" w14:textId="77777777" w:rsidR="002B6395" w:rsidRDefault="00F40204" w:rsidP="00AA540F">
            <w:pPr>
              <w:pStyle w:val="Default"/>
              <w:spacing w:before="120" w:after="120"/>
              <w:jc w:val="both"/>
              <w:rPr>
                <w:rFonts w:ascii="Marianne" w:hAnsi="Marianne" w:cs="Arial"/>
                <w:color w:val="auto"/>
                <w:sz w:val="20"/>
                <w:szCs w:val="20"/>
              </w:rPr>
            </w:pPr>
            <w:r w:rsidRPr="00824C8C">
              <w:rPr>
                <w:rFonts w:ascii="Marianne" w:hAnsi="Marianne" w:cs="Arial"/>
                <w:color w:val="auto"/>
                <w:sz w:val="20"/>
                <w:szCs w:val="20"/>
              </w:rPr>
              <w:t xml:space="preserve">Personne morale qui passe le marché </w:t>
            </w:r>
          </w:p>
          <w:p w14:paraId="66ECE1E1" w14:textId="2C848597" w:rsidR="00F40204" w:rsidRPr="00824C8C" w:rsidRDefault="00F40204" w:rsidP="00AA540F">
            <w:pPr>
              <w:pStyle w:val="Default"/>
              <w:spacing w:before="120" w:after="120"/>
              <w:jc w:val="both"/>
              <w:rPr>
                <w:rFonts w:ascii="Marianne" w:hAnsi="Marianne" w:cs="Arial"/>
                <w:color w:val="auto"/>
                <w:sz w:val="20"/>
                <w:szCs w:val="20"/>
              </w:rPr>
            </w:pPr>
            <w:r w:rsidRPr="00824C8C">
              <w:rPr>
                <w:rFonts w:ascii="Marianne" w:hAnsi="Marianne" w:cs="Arial"/>
                <w:color w:val="auto"/>
                <w:sz w:val="20"/>
                <w:szCs w:val="20"/>
              </w:rPr>
              <w:t>Maitre d’ouvrage</w:t>
            </w:r>
            <w:r w:rsidRPr="00824C8C">
              <w:rPr>
                <w:rFonts w:ascii="Calibri" w:hAnsi="Calibri" w:cs="Calibri"/>
                <w:color w:val="auto"/>
                <w:sz w:val="20"/>
                <w:szCs w:val="20"/>
              </w:rPr>
              <w:t> </w:t>
            </w:r>
            <w:r w:rsidRPr="00824C8C">
              <w:rPr>
                <w:rFonts w:ascii="Marianne" w:hAnsi="Marianne" w:cs="Arial"/>
                <w:color w:val="auto"/>
                <w:sz w:val="20"/>
                <w:szCs w:val="20"/>
              </w:rPr>
              <w:t xml:space="preserve">: </w:t>
            </w:r>
          </w:p>
        </w:tc>
        <w:tc>
          <w:tcPr>
            <w:tcW w:w="5125" w:type="dxa"/>
            <w:tcBorders>
              <w:top w:val="single" w:sz="8" w:space="0" w:color="000000"/>
              <w:left w:val="single" w:sz="8" w:space="0" w:color="000000"/>
              <w:bottom w:val="single" w:sz="8" w:space="0" w:color="000000"/>
              <w:right w:val="single" w:sz="8" w:space="0" w:color="000000"/>
            </w:tcBorders>
          </w:tcPr>
          <w:p w14:paraId="28A2632F" w14:textId="6CE9992A" w:rsidR="00F40204" w:rsidRPr="00824C8C" w:rsidRDefault="00F40204" w:rsidP="00AA540F">
            <w:pPr>
              <w:pStyle w:val="Default"/>
              <w:spacing w:before="120" w:after="120"/>
              <w:jc w:val="both"/>
              <w:rPr>
                <w:rFonts w:ascii="Marianne" w:hAnsi="Marianne" w:cs="Arial"/>
                <w:color w:val="FF0000"/>
                <w:sz w:val="20"/>
                <w:szCs w:val="20"/>
              </w:rPr>
            </w:pPr>
            <w:r w:rsidRPr="00824C8C">
              <w:rPr>
                <w:rFonts w:ascii="Marianne" w:hAnsi="Marianne" w:cs="Arial"/>
                <w:color w:val="auto"/>
                <w:sz w:val="20"/>
                <w:szCs w:val="20"/>
              </w:rPr>
              <w:t>Agence publique pour l’immobilier de la justice</w:t>
            </w:r>
          </w:p>
        </w:tc>
      </w:tr>
    </w:tbl>
    <w:p w14:paraId="0B574303" w14:textId="77777777" w:rsidR="00F40204" w:rsidRPr="00824C8C" w:rsidRDefault="00F40204" w:rsidP="00F40204">
      <w:pPr>
        <w:pStyle w:val="Default"/>
        <w:rPr>
          <w:rFonts w:ascii="Marianne" w:hAnsi="Marianne" w:cs="Arial"/>
          <w:color w:val="auto"/>
          <w:sz w:val="20"/>
          <w:szCs w:val="20"/>
        </w:rPr>
      </w:pPr>
    </w:p>
    <w:tbl>
      <w:tblPr>
        <w:tblW w:w="0" w:type="auto"/>
        <w:tblInd w:w="-10" w:type="dxa"/>
        <w:tblBorders>
          <w:top w:val="nil"/>
          <w:left w:val="nil"/>
          <w:bottom w:val="nil"/>
          <w:right w:val="nil"/>
        </w:tblBorders>
        <w:tblLayout w:type="fixed"/>
        <w:tblLook w:val="0000" w:firstRow="0" w:lastRow="0" w:firstColumn="0" w:lastColumn="0" w:noHBand="0" w:noVBand="0"/>
      </w:tblPr>
      <w:tblGrid>
        <w:gridCol w:w="4798"/>
        <w:gridCol w:w="5125"/>
      </w:tblGrid>
      <w:tr w:rsidR="00F40204" w:rsidRPr="00824C8C" w14:paraId="6FC5434A" w14:textId="77777777" w:rsidTr="002B6395">
        <w:trPr>
          <w:trHeight w:val="120"/>
        </w:trPr>
        <w:tc>
          <w:tcPr>
            <w:tcW w:w="4798" w:type="dxa"/>
            <w:tcBorders>
              <w:top w:val="single" w:sz="8" w:space="0" w:color="000000"/>
              <w:left w:val="single" w:sz="8" w:space="0" w:color="000000"/>
              <w:bottom w:val="single" w:sz="8" w:space="0" w:color="000000"/>
              <w:right w:val="single" w:sz="8" w:space="0" w:color="000000"/>
            </w:tcBorders>
          </w:tcPr>
          <w:p w14:paraId="2DB28C41" w14:textId="77777777" w:rsidR="00F40204" w:rsidRPr="00824C8C" w:rsidRDefault="00F40204" w:rsidP="00AA540F">
            <w:pPr>
              <w:pStyle w:val="Default"/>
              <w:spacing w:before="120" w:after="120"/>
              <w:jc w:val="both"/>
              <w:rPr>
                <w:rFonts w:ascii="Marianne" w:hAnsi="Marianne" w:cs="Arial"/>
                <w:b/>
                <w:color w:val="auto"/>
                <w:sz w:val="20"/>
                <w:szCs w:val="20"/>
              </w:rPr>
            </w:pPr>
            <w:r w:rsidRPr="00824C8C">
              <w:rPr>
                <w:rFonts w:ascii="Marianne" w:hAnsi="Marianne" w:cs="Arial"/>
                <w:b/>
                <w:color w:val="auto"/>
                <w:sz w:val="20"/>
                <w:szCs w:val="20"/>
              </w:rPr>
              <w:t>Date limite de réception des candidatures</w:t>
            </w:r>
            <w:r w:rsidRPr="00824C8C">
              <w:rPr>
                <w:rFonts w:ascii="Calibri" w:hAnsi="Calibri" w:cs="Calibri"/>
                <w:b/>
                <w:color w:val="auto"/>
                <w:sz w:val="20"/>
                <w:szCs w:val="20"/>
              </w:rPr>
              <w:t> </w:t>
            </w:r>
            <w:r w:rsidRPr="00824C8C">
              <w:rPr>
                <w:rFonts w:ascii="Marianne" w:hAnsi="Marianne" w:cs="Arial"/>
                <w:b/>
                <w:color w:val="auto"/>
                <w:sz w:val="20"/>
                <w:szCs w:val="20"/>
              </w:rPr>
              <w:t>:</w:t>
            </w:r>
          </w:p>
        </w:tc>
        <w:tc>
          <w:tcPr>
            <w:tcW w:w="5125" w:type="dxa"/>
            <w:tcBorders>
              <w:top w:val="single" w:sz="8" w:space="0" w:color="000000"/>
              <w:left w:val="single" w:sz="8" w:space="0" w:color="000000"/>
              <w:bottom w:val="single" w:sz="8" w:space="0" w:color="000000"/>
              <w:right w:val="single" w:sz="8" w:space="0" w:color="000000"/>
            </w:tcBorders>
          </w:tcPr>
          <w:p w14:paraId="35BB5C00" w14:textId="4D4A36D3" w:rsidR="00F40204" w:rsidRPr="00824C8C" w:rsidRDefault="00F40204" w:rsidP="00AA540F">
            <w:pPr>
              <w:pStyle w:val="Default"/>
              <w:spacing w:before="120" w:after="120"/>
              <w:jc w:val="both"/>
              <w:rPr>
                <w:rFonts w:ascii="Marianne" w:hAnsi="Marianne" w:cs="Arial"/>
                <w:b/>
                <w:color w:val="auto"/>
                <w:sz w:val="20"/>
                <w:szCs w:val="20"/>
                <w:highlight w:val="yellow"/>
              </w:rPr>
            </w:pPr>
            <w:r w:rsidRPr="00824C8C">
              <w:rPr>
                <w:rFonts w:ascii="Marianne" w:hAnsi="Marianne" w:cs="Arial"/>
                <w:b/>
                <w:color w:val="auto"/>
                <w:sz w:val="20"/>
                <w:szCs w:val="20"/>
              </w:rPr>
              <w:t xml:space="preserve">Le </w:t>
            </w:r>
            <w:r w:rsidR="009A2119" w:rsidRPr="002B6395">
              <w:rPr>
                <w:rFonts w:ascii="Marianne" w:hAnsi="Marianne" w:cs="Arial"/>
                <w:b/>
                <w:color w:val="EE0000"/>
                <w:sz w:val="20"/>
                <w:szCs w:val="20"/>
              </w:rPr>
              <w:t>vendredi</w:t>
            </w:r>
            <w:r w:rsidR="00E66325" w:rsidRPr="002B6395">
              <w:rPr>
                <w:rFonts w:ascii="Marianne" w:hAnsi="Marianne" w:cs="Arial"/>
                <w:b/>
                <w:color w:val="EE0000"/>
                <w:sz w:val="20"/>
                <w:szCs w:val="20"/>
              </w:rPr>
              <w:t xml:space="preserve"> </w:t>
            </w:r>
            <w:r w:rsidR="009A2119" w:rsidRPr="002B6395">
              <w:rPr>
                <w:rFonts w:ascii="Marianne" w:hAnsi="Marianne" w:cs="Arial"/>
                <w:b/>
                <w:color w:val="EE0000"/>
                <w:sz w:val="20"/>
                <w:szCs w:val="20"/>
              </w:rPr>
              <w:t>12</w:t>
            </w:r>
            <w:r w:rsidR="00E66325" w:rsidRPr="002B6395">
              <w:rPr>
                <w:rFonts w:ascii="Marianne" w:hAnsi="Marianne" w:cs="Arial"/>
                <w:b/>
                <w:color w:val="EE0000"/>
                <w:sz w:val="20"/>
                <w:szCs w:val="20"/>
              </w:rPr>
              <w:t xml:space="preserve"> septembre</w:t>
            </w:r>
            <w:r w:rsidR="00CD127D" w:rsidRPr="002B6395">
              <w:rPr>
                <w:rFonts w:ascii="Marianne" w:hAnsi="Marianne" w:cs="Arial"/>
                <w:b/>
                <w:color w:val="EE0000"/>
                <w:sz w:val="20"/>
                <w:szCs w:val="20"/>
              </w:rPr>
              <w:t xml:space="preserve"> 2025 </w:t>
            </w:r>
            <w:r w:rsidRPr="002B6395">
              <w:rPr>
                <w:rFonts w:ascii="Marianne" w:hAnsi="Marianne" w:cs="Arial"/>
                <w:b/>
                <w:color w:val="EE0000"/>
                <w:sz w:val="20"/>
                <w:szCs w:val="20"/>
              </w:rPr>
              <w:t>à 1</w:t>
            </w:r>
            <w:r w:rsidR="009F4A4F" w:rsidRPr="002B6395">
              <w:rPr>
                <w:rFonts w:ascii="Marianne" w:hAnsi="Marianne" w:cs="Arial"/>
                <w:b/>
                <w:color w:val="EE0000"/>
                <w:sz w:val="20"/>
                <w:szCs w:val="20"/>
              </w:rPr>
              <w:t>2</w:t>
            </w:r>
            <w:r w:rsidRPr="002B6395">
              <w:rPr>
                <w:rFonts w:ascii="Marianne" w:hAnsi="Marianne" w:cs="Arial"/>
                <w:b/>
                <w:color w:val="EE0000"/>
                <w:sz w:val="20"/>
                <w:szCs w:val="20"/>
              </w:rPr>
              <w:t>H00</w:t>
            </w:r>
            <w:r w:rsidRPr="00824C8C">
              <w:rPr>
                <w:rFonts w:ascii="Marianne" w:hAnsi="Marianne" w:cs="Arial"/>
                <w:b/>
                <w:color w:val="auto"/>
                <w:sz w:val="20"/>
                <w:szCs w:val="20"/>
              </w:rPr>
              <w:t xml:space="preserve"> (heure française)</w:t>
            </w:r>
          </w:p>
        </w:tc>
      </w:tr>
    </w:tbl>
    <w:p w14:paraId="7DB35F2C" w14:textId="77777777" w:rsidR="00F40204" w:rsidRPr="00824C8C" w:rsidRDefault="00F40204" w:rsidP="00F40204">
      <w:pPr>
        <w:pStyle w:val="Default"/>
        <w:rPr>
          <w:rFonts w:ascii="Marianne" w:hAnsi="Marianne" w:cs="Arial"/>
          <w:b/>
          <w:color w:val="auto"/>
          <w:sz w:val="20"/>
          <w:szCs w:val="20"/>
        </w:rPr>
      </w:pPr>
    </w:p>
    <w:p w14:paraId="65570D66" w14:textId="77777777" w:rsidR="00F40204" w:rsidRPr="00824C8C" w:rsidRDefault="00F40204" w:rsidP="00F40204">
      <w:pPr>
        <w:jc w:val="center"/>
        <w:rPr>
          <w:rFonts w:ascii="Marianne" w:hAnsi="Marianne" w:cs="Arial"/>
          <w:sz w:val="20"/>
          <w:szCs w:val="20"/>
        </w:rPr>
      </w:pPr>
      <w:r w:rsidRPr="00824C8C">
        <w:rPr>
          <w:rFonts w:ascii="Marianne" w:hAnsi="Marianne" w:cs="Arial"/>
          <w:sz w:val="20"/>
          <w:szCs w:val="20"/>
        </w:rPr>
        <w:br w:type="page"/>
      </w:r>
    </w:p>
    <w:p w14:paraId="57A9E9FB" w14:textId="33260B67" w:rsidR="00F40204" w:rsidRPr="00824C8C" w:rsidRDefault="00F40204" w:rsidP="00F40204">
      <w:pPr>
        <w:jc w:val="center"/>
        <w:rPr>
          <w:rFonts w:ascii="Marianne" w:hAnsi="Marianne" w:cs="Arial"/>
          <w:b/>
          <w:caps/>
          <w:kern w:val="28"/>
          <w:sz w:val="20"/>
          <w:szCs w:val="20"/>
        </w:rPr>
      </w:pPr>
    </w:p>
    <w:p w14:paraId="2C82198D" w14:textId="77777777" w:rsidR="00F40204" w:rsidRPr="00824C8C" w:rsidRDefault="00F40204" w:rsidP="00F40204">
      <w:pPr>
        <w:jc w:val="both"/>
        <w:rPr>
          <w:rFonts w:ascii="Marianne" w:hAnsi="Marianne" w:cs="Arial"/>
          <w:sz w:val="20"/>
          <w:szCs w:val="20"/>
        </w:rPr>
      </w:pPr>
    </w:p>
    <w:p w14:paraId="161B081F" w14:textId="77777777" w:rsidR="00F40204" w:rsidRPr="00824C8C" w:rsidRDefault="00F40204" w:rsidP="00F40204">
      <w:pPr>
        <w:rPr>
          <w:rFonts w:ascii="Marianne" w:hAnsi="Marianne"/>
          <w:sz w:val="20"/>
          <w:szCs w:val="20"/>
        </w:rPr>
      </w:pPr>
    </w:p>
    <w:sdt>
      <w:sdtPr>
        <w:rPr>
          <w:rFonts w:ascii="Marianne" w:eastAsia="Times New Roman" w:hAnsi="Marianne" w:cs="Times New Roman"/>
          <w:color w:val="auto"/>
          <w:sz w:val="24"/>
          <w:szCs w:val="24"/>
          <w:lang w:eastAsia="en-US"/>
        </w:rPr>
        <w:id w:val="1830948644"/>
        <w:docPartObj>
          <w:docPartGallery w:val="Table of Contents"/>
          <w:docPartUnique/>
        </w:docPartObj>
      </w:sdtPr>
      <w:sdtEndPr>
        <w:rPr>
          <w:b/>
          <w:bCs/>
        </w:rPr>
      </w:sdtEndPr>
      <w:sdtContent>
        <w:p w14:paraId="7D379FB6" w14:textId="747E52E3" w:rsidR="002B646D" w:rsidRPr="00824C8C" w:rsidRDefault="002B646D">
          <w:pPr>
            <w:pStyle w:val="En-ttedetabledesmatires"/>
            <w:rPr>
              <w:rFonts w:ascii="Marianne" w:hAnsi="Marianne"/>
            </w:rPr>
          </w:pPr>
          <w:r w:rsidRPr="00824C8C">
            <w:rPr>
              <w:rFonts w:ascii="Marianne" w:hAnsi="Marianne"/>
            </w:rPr>
            <w:t>Table des matières</w:t>
          </w:r>
        </w:p>
        <w:p w14:paraId="2AB2A190" w14:textId="2D14657A" w:rsidR="002B646D" w:rsidRPr="00824C8C" w:rsidRDefault="002B646D">
          <w:pPr>
            <w:pStyle w:val="TM1"/>
            <w:tabs>
              <w:tab w:val="left" w:pos="720"/>
            </w:tabs>
            <w:rPr>
              <w:rFonts w:ascii="Marianne" w:eastAsiaTheme="minorEastAsia" w:hAnsi="Marianne" w:cstheme="minorBidi"/>
              <w:b w:val="0"/>
              <w:kern w:val="2"/>
              <w:sz w:val="24"/>
              <w:lang w:eastAsia="fr-FR"/>
              <w14:ligatures w14:val="standardContextual"/>
            </w:rPr>
          </w:pPr>
          <w:r w:rsidRPr="00824C8C">
            <w:rPr>
              <w:rFonts w:ascii="Marianne" w:hAnsi="Marianne"/>
            </w:rPr>
            <w:fldChar w:fldCharType="begin"/>
          </w:r>
          <w:r w:rsidRPr="00824C8C">
            <w:rPr>
              <w:rFonts w:ascii="Marianne" w:hAnsi="Marianne"/>
            </w:rPr>
            <w:instrText xml:space="preserve"> TOC \o "1-3" \h \z \u </w:instrText>
          </w:r>
          <w:r w:rsidRPr="00824C8C">
            <w:rPr>
              <w:rFonts w:ascii="Marianne" w:hAnsi="Marianne"/>
            </w:rPr>
            <w:fldChar w:fldCharType="separate"/>
          </w:r>
          <w:hyperlink w:anchor="_Toc199943040" w:history="1">
            <w:r w:rsidRPr="00824C8C">
              <w:rPr>
                <w:rStyle w:val="Lienhypertexte"/>
                <w:rFonts w:ascii="Marianne" w:eastAsiaTheme="majorEastAsia" w:hAnsi="Marianne"/>
              </w:rPr>
              <w:t>1</w:t>
            </w:r>
            <w:r w:rsidRPr="00824C8C">
              <w:rPr>
                <w:rFonts w:ascii="Marianne" w:eastAsiaTheme="minorEastAsia" w:hAnsi="Marianne" w:cstheme="minorBidi"/>
                <w:b w:val="0"/>
                <w:kern w:val="2"/>
                <w:sz w:val="24"/>
                <w:lang w:eastAsia="fr-FR"/>
                <w14:ligatures w14:val="standardContextual"/>
              </w:rPr>
              <w:tab/>
            </w:r>
            <w:r w:rsidRPr="00824C8C">
              <w:rPr>
                <w:rStyle w:val="Lienhypertexte"/>
                <w:rFonts w:ascii="Marianne" w:eastAsiaTheme="majorEastAsia" w:hAnsi="Marianne"/>
              </w:rPr>
              <w:t>OBJET DE LA CONSULTATION</w:t>
            </w:r>
            <w:r w:rsidRPr="00824C8C">
              <w:rPr>
                <w:rFonts w:ascii="Marianne" w:hAnsi="Marianne"/>
                <w:webHidden/>
              </w:rPr>
              <w:tab/>
            </w:r>
            <w:r w:rsidRPr="00824C8C">
              <w:rPr>
                <w:rFonts w:ascii="Marianne" w:hAnsi="Marianne"/>
                <w:webHidden/>
              </w:rPr>
              <w:fldChar w:fldCharType="begin"/>
            </w:r>
            <w:r w:rsidRPr="00824C8C">
              <w:rPr>
                <w:rFonts w:ascii="Marianne" w:hAnsi="Marianne"/>
                <w:webHidden/>
              </w:rPr>
              <w:instrText xml:space="preserve"> PAGEREF _Toc199943040 \h </w:instrText>
            </w:r>
            <w:r w:rsidRPr="00824C8C">
              <w:rPr>
                <w:rFonts w:ascii="Marianne" w:hAnsi="Marianne"/>
                <w:webHidden/>
              </w:rPr>
            </w:r>
            <w:r w:rsidRPr="00824C8C">
              <w:rPr>
                <w:rFonts w:ascii="Marianne" w:hAnsi="Marianne"/>
                <w:webHidden/>
              </w:rPr>
              <w:fldChar w:fldCharType="separate"/>
            </w:r>
            <w:r w:rsidRPr="00824C8C">
              <w:rPr>
                <w:rFonts w:ascii="Marianne" w:hAnsi="Marianne"/>
                <w:webHidden/>
              </w:rPr>
              <w:t>3</w:t>
            </w:r>
            <w:r w:rsidRPr="00824C8C">
              <w:rPr>
                <w:rFonts w:ascii="Marianne" w:hAnsi="Marianne"/>
                <w:webHidden/>
              </w:rPr>
              <w:fldChar w:fldCharType="end"/>
            </w:r>
          </w:hyperlink>
        </w:p>
        <w:p w14:paraId="21ECE1CA" w14:textId="615C1093"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41" w:history="1">
            <w:r w:rsidRPr="00824C8C">
              <w:rPr>
                <w:rStyle w:val="Lienhypertexte"/>
                <w:rFonts w:ascii="Marianne" w:eastAsiaTheme="majorEastAsia" w:hAnsi="Marianne"/>
                <w:noProof/>
              </w:rPr>
              <w:t>1.1</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Contexte</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_Toc199943041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3</w:t>
            </w:r>
            <w:r w:rsidRPr="00824C8C">
              <w:rPr>
                <w:rFonts w:ascii="Marianne" w:hAnsi="Marianne"/>
                <w:noProof/>
                <w:webHidden/>
              </w:rPr>
              <w:fldChar w:fldCharType="end"/>
            </w:r>
          </w:hyperlink>
        </w:p>
        <w:p w14:paraId="179EB902" w14:textId="01BB6C9A"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42" w:history="1">
            <w:r w:rsidRPr="00824C8C">
              <w:rPr>
                <w:rStyle w:val="Lienhypertexte"/>
                <w:rFonts w:ascii="Marianne" w:eastAsiaTheme="majorEastAsia" w:hAnsi="Marianne"/>
                <w:noProof/>
              </w:rPr>
              <w:t>1.2</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Acheteur</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_Toc199943042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5</w:t>
            </w:r>
            <w:r w:rsidRPr="00824C8C">
              <w:rPr>
                <w:rFonts w:ascii="Marianne" w:hAnsi="Marianne"/>
                <w:noProof/>
                <w:webHidden/>
              </w:rPr>
              <w:fldChar w:fldCharType="end"/>
            </w:r>
          </w:hyperlink>
        </w:p>
        <w:p w14:paraId="3F2C452A" w14:textId="14E91F27"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43" w:history="1">
            <w:r w:rsidRPr="00824C8C">
              <w:rPr>
                <w:rStyle w:val="Lienhypertexte"/>
                <w:rFonts w:ascii="Marianne" w:eastAsiaTheme="majorEastAsia" w:hAnsi="Marianne"/>
                <w:noProof/>
              </w:rPr>
              <w:t>1.3</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Objet</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_Toc199943043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5</w:t>
            </w:r>
            <w:r w:rsidRPr="00824C8C">
              <w:rPr>
                <w:rFonts w:ascii="Marianne" w:hAnsi="Marianne"/>
                <w:noProof/>
                <w:webHidden/>
              </w:rPr>
              <w:fldChar w:fldCharType="end"/>
            </w:r>
          </w:hyperlink>
        </w:p>
        <w:p w14:paraId="20662205" w14:textId="5CE899A6" w:rsidR="002B646D" w:rsidRPr="00824C8C" w:rsidRDefault="002B646D">
          <w:pPr>
            <w:pStyle w:val="TM1"/>
            <w:tabs>
              <w:tab w:val="left" w:pos="720"/>
            </w:tabs>
            <w:rPr>
              <w:rFonts w:ascii="Marianne" w:eastAsiaTheme="minorEastAsia" w:hAnsi="Marianne" w:cstheme="minorBidi"/>
              <w:b w:val="0"/>
              <w:kern w:val="2"/>
              <w:sz w:val="24"/>
              <w:lang w:eastAsia="fr-FR"/>
              <w14:ligatures w14:val="standardContextual"/>
            </w:rPr>
          </w:pPr>
          <w:hyperlink w:anchor="_Toc199943044" w:history="1">
            <w:r w:rsidRPr="00824C8C">
              <w:rPr>
                <w:rStyle w:val="Lienhypertexte"/>
                <w:rFonts w:ascii="Marianne" w:eastAsiaTheme="majorEastAsia" w:hAnsi="Marianne"/>
              </w:rPr>
              <w:t>2</w:t>
            </w:r>
            <w:r w:rsidRPr="00824C8C">
              <w:rPr>
                <w:rFonts w:ascii="Marianne" w:eastAsiaTheme="minorEastAsia" w:hAnsi="Marianne" w:cstheme="minorBidi"/>
                <w:b w:val="0"/>
                <w:kern w:val="2"/>
                <w:sz w:val="24"/>
                <w:lang w:eastAsia="fr-FR"/>
                <w14:ligatures w14:val="standardContextual"/>
              </w:rPr>
              <w:tab/>
            </w:r>
            <w:r w:rsidRPr="00824C8C">
              <w:rPr>
                <w:rStyle w:val="Lienhypertexte"/>
                <w:rFonts w:ascii="Marianne" w:eastAsiaTheme="majorEastAsia" w:hAnsi="Marianne"/>
              </w:rPr>
              <w:t>ARTICLE 2 - CARACTERISTIQUES DE LA CONSULTATION</w:t>
            </w:r>
            <w:r w:rsidRPr="00824C8C">
              <w:rPr>
                <w:rFonts w:ascii="Marianne" w:hAnsi="Marianne"/>
                <w:webHidden/>
              </w:rPr>
              <w:tab/>
            </w:r>
            <w:r w:rsidRPr="00824C8C">
              <w:rPr>
                <w:rFonts w:ascii="Marianne" w:hAnsi="Marianne"/>
                <w:webHidden/>
              </w:rPr>
              <w:fldChar w:fldCharType="begin"/>
            </w:r>
            <w:r w:rsidRPr="00824C8C">
              <w:rPr>
                <w:rFonts w:ascii="Marianne" w:hAnsi="Marianne"/>
                <w:webHidden/>
              </w:rPr>
              <w:instrText xml:space="preserve"> PAGEREF _Toc199943044 \h </w:instrText>
            </w:r>
            <w:r w:rsidRPr="00824C8C">
              <w:rPr>
                <w:rFonts w:ascii="Marianne" w:hAnsi="Marianne"/>
                <w:webHidden/>
              </w:rPr>
            </w:r>
            <w:r w:rsidRPr="00824C8C">
              <w:rPr>
                <w:rFonts w:ascii="Marianne" w:hAnsi="Marianne"/>
                <w:webHidden/>
              </w:rPr>
              <w:fldChar w:fldCharType="separate"/>
            </w:r>
            <w:r w:rsidRPr="00824C8C">
              <w:rPr>
                <w:rFonts w:ascii="Marianne" w:hAnsi="Marianne"/>
                <w:webHidden/>
              </w:rPr>
              <w:t>6</w:t>
            </w:r>
            <w:r w:rsidRPr="00824C8C">
              <w:rPr>
                <w:rFonts w:ascii="Marianne" w:hAnsi="Marianne"/>
                <w:webHidden/>
              </w:rPr>
              <w:fldChar w:fldCharType="end"/>
            </w:r>
          </w:hyperlink>
        </w:p>
        <w:p w14:paraId="0933D16B" w14:textId="6889FB7A"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45" w:history="1">
            <w:r w:rsidRPr="00824C8C">
              <w:rPr>
                <w:rStyle w:val="Lienhypertexte"/>
                <w:rFonts w:ascii="Marianne" w:eastAsiaTheme="majorEastAsia" w:hAnsi="Marianne"/>
                <w:noProof/>
              </w:rPr>
              <w:t>2.1</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Allotissement</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_Toc199943045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6</w:t>
            </w:r>
            <w:r w:rsidRPr="00824C8C">
              <w:rPr>
                <w:rFonts w:ascii="Marianne" w:hAnsi="Marianne"/>
                <w:noProof/>
                <w:webHidden/>
              </w:rPr>
              <w:fldChar w:fldCharType="end"/>
            </w:r>
          </w:hyperlink>
        </w:p>
        <w:p w14:paraId="23F5A0CF" w14:textId="4D9D31D9"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46" w:history="1">
            <w:r w:rsidRPr="00824C8C">
              <w:rPr>
                <w:rStyle w:val="Lienhypertexte"/>
                <w:rFonts w:ascii="Marianne" w:eastAsiaTheme="majorEastAsia" w:hAnsi="Marianne"/>
                <w:noProof/>
              </w:rPr>
              <w:t>2.2</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Variantes</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_Toc199943046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6</w:t>
            </w:r>
            <w:r w:rsidRPr="00824C8C">
              <w:rPr>
                <w:rFonts w:ascii="Marianne" w:hAnsi="Marianne"/>
                <w:noProof/>
                <w:webHidden/>
              </w:rPr>
              <w:fldChar w:fldCharType="end"/>
            </w:r>
          </w:hyperlink>
        </w:p>
        <w:p w14:paraId="2126DBC0" w14:textId="44BDC52E"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47" w:history="1">
            <w:r w:rsidRPr="00824C8C">
              <w:rPr>
                <w:rStyle w:val="Lienhypertexte"/>
                <w:rFonts w:ascii="Marianne" w:eastAsiaTheme="majorEastAsia" w:hAnsi="Marianne"/>
                <w:noProof/>
              </w:rPr>
              <w:t>2.3</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Forme du groupement momentané d'entreprises</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_Toc199943047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6</w:t>
            </w:r>
            <w:r w:rsidRPr="00824C8C">
              <w:rPr>
                <w:rFonts w:ascii="Marianne" w:hAnsi="Marianne"/>
                <w:noProof/>
                <w:webHidden/>
              </w:rPr>
              <w:fldChar w:fldCharType="end"/>
            </w:r>
          </w:hyperlink>
        </w:p>
        <w:p w14:paraId="6AC91137" w14:textId="6E460224"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48" w:history="1">
            <w:r w:rsidRPr="00824C8C">
              <w:rPr>
                <w:rStyle w:val="Lienhypertexte"/>
                <w:rFonts w:ascii="Marianne" w:eastAsiaTheme="majorEastAsia" w:hAnsi="Marianne"/>
                <w:noProof/>
              </w:rPr>
              <w:t>2.4</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Composition de l’équipe</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_Toc199943048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7</w:t>
            </w:r>
            <w:r w:rsidRPr="00824C8C">
              <w:rPr>
                <w:rFonts w:ascii="Marianne" w:hAnsi="Marianne"/>
                <w:noProof/>
                <w:webHidden/>
              </w:rPr>
              <w:fldChar w:fldCharType="end"/>
            </w:r>
          </w:hyperlink>
        </w:p>
        <w:p w14:paraId="3EA65B39" w14:textId="6D7B0762" w:rsidR="002B646D" w:rsidRPr="00824C8C" w:rsidRDefault="002B646D">
          <w:pPr>
            <w:pStyle w:val="TM1"/>
            <w:tabs>
              <w:tab w:val="left" w:pos="720"/>
            </w:tabs>
            <w:rPr>
              <w:rFonts w:ascii="Marianne" w:eastAsiaTheme="minorEastAsia" w:hAnsi="Marianne" w:cstheme="minorBidi"/>
              <w:b w:val="0"/>
              <w:kern w:val="2"/>
              <w:sz w:val="24"/>
              <w:lang w:eastAsia="fr-FR"/>
              <w14:ligatures w14:val="standardContextual"/>
            </w:rPr>
          </w:pPr>
          <w:hyperlink w:anchor="_Toc199943049" w:history="1">
            <w:r w:rsidRPr="00824C8C">
              <w:rPr>
                <w:rStyle w:val="Lienhypertexte"/>
                <w:rFonts w:ascii="Marianne" w:eastAsiaTheme="majorEastAsia" w:hAnsi="Marianne"/>
              </w:rPr>
              <w:t>3</w:t>
            </w:r>
            <w:r w:rsidRPr="00824C8C">
              <w:rPr>
                <w:rFonts w:ascii="Marianne" w:eastAsiaTheme="minorEastAsia" w:hAnsi="Marianne" w:cstheme="minorBidi"/>
                <w:b w:val="0"/>
                <w:kern w:val="2"/>
                <w:sz w:val="24"/>
                <w:lang w:eastAsia="fr-FR"/>
                <w14:ligatures w14:val="standardContextual"/>
              </w:rPr>
              <w:tab/>
            </w:r>
            <w:r w:rsidRPr="00824C8C">
              <w:rPr>
                <w:rStyle w:val="Lienhypertexte"/>
                <w:rFonts w:ascii="Marianne" w:eastAsiaTheme="majorEastAsia" w:hAnsi="Marianne"/>
              </w:rPr>
              <w:t>DOSSIER DE CANDIDATURE</w:t>
            </w:r>
            <w:r w:rsidRPr="00824C8C">
              <w:rPr>
                <w:rFonts w:ascii="Marianne" w:hAnsi="Marianne"/>
                <w:webHidden/>
              </w:rPr>
              <w:tab/>
            </w:r>
            <w:r w:rsidRPr="00824C8C">
              <w:rPr>
                <w:rFonts w:ascii="Marianne" w:hAnsi="Marianne"/>
                <w:webHidden/>
              </w:rPr>
              <w:fldChar w:fldCharType="begin"/>
            </w:r>
            <w:r w:rsidRPr="00824C8C">
              <w:rPr>
                <w:rFonts w:ascii="Marianne" w:hAnsi="Marianne"/>
                <w:webHidden/>
              </w:rPr>
              <w:instrText xml:space="preserve"> PAGEREF _Toc199943049 \h </w:instrText>
            </w:r>
            <w:r w:rsidRPr="00824C8C">
              <w:rPr>
                <w:rFonts w:ascii="Marianne" w:hAnsi="Marianne"/>
                <w:webHidden/>
              </w:rPr>
            </w:r>
            <w:r w:rsidRPr="00824C8C">
              <w:rPr>
                <w:rFonts w:ascii="Marianne" w:hAnsi="Marianne"/>
                <w:webHidden/>
              </w:rPr>
              <w:fldChar w:fldCharType="separate"/>
            </w:r>
            <w:r w:rsidRPr="00824C8C">
              <w:rPr>
                <w:rFonts w:ascii="Marianne" w:hAnsi="Marianne"/>
                <w:webHidden/>
              </w:rPr>
              <w:t>7</w:t>
            </w:r>
            <w:r w:rsidRPr="00824C8C">
              <w:rPr>
                <w:rFonts w:ascii="Marianne" w:hAnsi="Marianne"/>
                <w:webHidden/>
              </w:rPr>
              <w:fldChar w:fldCharType="end"/>
            </w:r>
          </w:hyperlink>
        </w:p>
        <w:p w14:paraId="0F067772" w14:textId="0F238EC3"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50" w:history="1">
            <w:r w:rsidRPr="00824C8C">
              <w:rPr>
                <w:rStyle w:val="Lienhypertexte"/>
                <w:rFonts w:ascii="Marianne" w:eastAsiaTheme="majorEastAsia" w:hAnsi="Marianne"/>
                <w:noProof/>
              </w:rPr>
              <w:t>3.1</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Condition de remise des candidatures</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_Toc199943050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7</w:t>
            </w:r>
            <w:r w:rsidRPr="00824C8C">
              <w:rPr>
                <w:rFonts w:ascii="Marianne" w:hAnsi="Marianne"/>
                <w:noProof/>
                <w:webHidden/>
              </w:rPr>
              <w:fldChar w:fldCharType="end"/>
            </w:r>
          </w:hyperlink>
        </w:p>
        <w:p w14:paraId="06210CCF" w14:textId="47025043"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51" w:history="1">
            <w:r w:rsidRPr="00824C8C">
              <w:rPr>
                <w:rStyle w:val="Lienhypertexte"/>
                <w:rFonts w:ascii="Marianne" w:eastAsiaTheme="majorEastAsia" w:hAnsi="Marianne"/>
                <w:noProof/>
              </w:rPr>
              <w:t>3.2</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Modification de détail au dossier de candidature</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_Toc199943051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8</w:t>
            </w:r>
            <w:r w:rsidRPr="00824C8C">
              <w:rPr>
                <w:rFonts w:ascii="Marianne" w:hAnsi="Marianne"/>
                <w:noProof/>
                <w:webHidden/>
              </w:rPr>
              <w:fldChar w:fldCharType="end"/>
            </w:r>
          </w:hyperlink>
        </w:p>
        <w:p w14:paraId="3CF5241C" w14:textId="7DDB3D5B"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52" w:history="1">
            <w:r w:rsidRPr="00824C8C">
              <w:rPr>
                <w:rStyle w:val="Lienhypertexte"/>
                <w:rFonts w:ascii="Marianne" w:eastAsiaTheme="majorEastAsia" w:hAnsi="Marianne"/>
                <w:i/>
                <w:noProof/>
              </w:rPr>
              <w:t>3.3</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Renseignements complémentaires</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_Toc199943052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8</w:t>
            </w:r>
            <w:r w:rsidRPr="00824C8C">
              <w:rPr>
                <w:rFonts w:ascii="Marianne" w:hAnsi="Marianne"/>
                <w:noProof/>
                <w:webHidden/>
              </w:rPr>
              <w:fldChar w:fldCharType="end"/>
            </w:r>
          </w:hyperlink>
        </w:p>
        <w:p w14:paraId="237727E1" w14:textId="1505BBFD"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53" w:history="1">
            <w:r w:rsidRPr="00824C8C">
              <w:rPr>
                <w:rStyle w:val="Lienhypertexte"/>
                <w:rFonts w:ascii="Marianne" w:eastAsiaTheme="majorEastAsia" w:hAnsi="Marianne"/>
                <w:noProof/>
              </w:rPr>
              <w:t>3.4</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Présentation du dossier de candidature</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_Toc199943053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8</w:t>
            </w:r>
            <w:r w:rsidRPr="00824C8C">
              <w:rPr>
                <w:rFonts w:ascii="Marianne" w:hAnsi="Marianne"/>
                <w:noProof/>
                <w:webHidden/>
              </w:rPr>
              <w:fldChar w:fldCharType="end"/>
            </w:r>
          </w:hyperlink>
        </w:p>
        <w:p w14:paraId="2D41B72F" w14:textId="41F99C86"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54" w:history="1">
            <w:r w:rsidRPr="00824C8C">
              <w:rPr>
                <w:rStyle w:val="Lienhypertexte"/>
                <w:rFonts w:ascii="Marianne" w:eastAsiaTheme="majorEastAsia" w:hAnsi="Marianne"/>
                <w:i/>
                <w:iCs/>
                <w:noProof/>
              </w:rPr>
              <w:t>3.5</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Liste des pièces fournies et cadres de réponses</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_Toc199943054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11</w:t>
            </w:r>
            <w:r w:rsidRPr="00824C8C">
              <w:rPr>
                <w:rFonts w:ascii="Marianne" w:hAnsi="Marianne"/>
                <w:noProof/>
                <w:webHidden/>
              </w:rPr>
              <w:fldChar w:fldCharType="end"/>
            </w:r>
          </w:hyperlink>
        </w:p>
        <w:p w14:paraId="4D1D54C0" w14:textId="53088CAF" w:rsidR="002B646D" w:rsidRPr="00824C8C" w:rsidRDefault="002B646D">
          <w:pPr>
            <w:pStyle w:val="TM1"/>
            <w:tabs>
              <w:tab w:val="left" w:pos="720"/>
            </w:tabs>
            <w:rPr>
              <w:rFonts w:ascii="Marianne" w:eastAsiaTheme="minorEastAsia" w:hAnsi="Marianne" w:cstheme="minorBidi"/>
              <w:b w:val="0"/>
              <w:kern w:val="2"/>
              <w:sz w:val="24"/>
              <w:lang w:eastAsia="fr-FR"/>
              <w14:ligatures w14:val="standardContextual"/>
            </w:rPr>
          </w:pPr>
          <w:hyperlink w:anchor="_Toc199943055" w:history="1">
            <w:r w:rsidRPr="00824C8C">
              <w:rPr>
                <w:rStyle w:val="Lienhypertexte"/>
                <w:rFonts w:ascii="Marianne" w:eastAsiaTheme="majorEastAsia" w:hAnsi="Marianne"/>
              </w:rPr>
              <w:t>4</w:t>
            </w:r>
            <w:r w:rsidRPr="00824C8C">
              <w:rPr>
                <w:rFonts w:ascii="Marianne" w:eastAsiaTheme="minorEastAsia" w:hAnsi="Marianne" w:cstheme="minorBidi"/>
                <w:b w:val="0"/>
                <w:kern w:val="2"/>
                <w:sz w:val="24"/>
                <w:lang w:eastAsia="fr-FR"/>
                <w14:ligatures w14:val="standardContextual"/>
              </w:rPr>
              <w:tab/>
            </w:r>
            <w:r w:rsidRPr="00824C8C">
              <w:rPr>
                <w:rStyle w:val="Lienhypertexte"/>
                <w:rFonts w:ascii="Marianne" w:eastAsiaTheme="majorEastAsia" w:hAnsi="Marianne"/>
              </w:rPr>
              <w:t>CRITERES DE LIMITATION DU NOMBRE DE CANDIDATS</w:t>
            </w:r>
            <w:r w:rsidRPr="00824C8C">
              <w:rPr>
                <w:rFonts w:ascii="Marianne" w:hAnsi="Marianne"/>
                <w:webHidden/>
              </w:rPr>
              <w:tab/>
            </w:r>
            <w:r w:rsidRPr="00824C8C">
              <w:rPr>
                <w:rFonts w:ascii="Marianne" w:hAnsi="Marianne"/>
                <w:webHidden/>
              </w:rPr>
              <w:fldChar w:fldCharType="begin"/>
            </w:r>
            <w:r w:rsidRPr="00824C8C">
              <w:rPr>
                <w:rFonts w:ascii="Marianne" w:hAnsi="Marianne"/>
                <w:webHidden/>
              </w:rPr>
              <w:instrText xml:space="preserve"> PAGEREF _Toc199943055 \h </w:instrText>
            </w:r>
            <w:r w:rsidRPr="00824C8C">
              <w:rPr>
                <w:rFonts w:ascii="Marianne" w:hAnsi="Marianne"/>
                <w:webHidden/>
              </w:rPr>
            </w:r>
            <w:r w:rsidRPr="00824C8C">
              <w:rPr>
                <w:rFonts w:ascii="Marianne" w:hAnsi="Marianne"/>
                <w:webHidden/>
              </w:rPr>
              <w:fldChar w:fldCharType="separate"/>
            </w:r>
            <w:r w:rsidRPr="00824C8C">
              <w:rPr>
                <w:rFonts w:ascii="Marianne" w:hAnsi="Marianne"/>
                <w:webHidden/>
              </w:rPr>
              <w:t>12</w:t>
            </w:r>
            <w:r w:rsidRPr="00824C8C">
              <w:rPr>
                <w:rFonts w:ascii="Marianne" w:hAnsi="Marianne"/>
                <w:webHidden/>
              </w:rPr>
              <w:fldChar w:fldCharType="end"/>
            </w:r>
          </w:hyperlink>
        </w:p>
        <w:p w14:paraId="794918F2" w14:textId="3D8E0083"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56" w:history="1">
            <w:r w:rsidRPr="00824C8C">
              <w:rPr>
                <w:rStyle w:val="Lienhypertexte"/>
                <w:rFonts w:ascii="Marianne" w:eastAsiaTheme="majorEastAsia" w:hAnsi="Marianne"/>
                <w:noProof/>
              </w:rPr>
              <w:t>4.1</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Recevabilité (capacité des candidats à répondre au marché)</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_Toc199943056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12</w:t>
            </w:r>
            <w:r w:rsidRPr="00824C8C">
              <w:rPr>
                <w:rFonts w:ascii="Marianne" w:hAnsi="Marianne"/>
                <w:noProof/>
                <w:webHidden/>
              </w:rPr>
              <w:fldChar w:fldCharType="end"/>
            </w:r>
          </w:hyperlink>
        </w:p>
        <w:p w14:paraId="044EFBE5" w14:textId="71E9654B"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57" w:history="1">
            <w:r w:rsidRPr="00824C8C">
              <w:rPr>
                <w:rStyle w:val="Lienhypertexte"/>
                <w:rFonts w:ascii="Marianne" w:eastAsiaTheme="majorEastAsia" w:hAnsi="Marianne"/>
                <w:noProof/>
              </w:rPr>
              <w:t>4.2</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Sélection des candidats parmi les candidats recevables</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_Toc199943057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13</w:t>
            </w:r>
            <w:r w:rsidRPr="00824C8C">
              <w:rPr>
                <w:rFonts w:ascii="Marianne" w:hAnsi="Marianne"/>
                <w:noProof/>
                <w:webHidden/>
              </w:rPr>
              <w:fldChar w:fldCharType="end"/>
            </w:r>
          </w:hyperlink>
        </w:p>
        <w:p w14:paraId="65223CF5" w14:textId="27DC9751" w:rsidR="002B646D" w:rsidRPr="00824C8C" w:rsidRDefault="002B646D">
          <w:pPr>
            <w:pStyle w:val="TM2"/>
            <w:tabs>
              <w:tab w:val="left" w:pos="960"/>
              <w:tab w:val="right" w:leader="dot" w:pos="9968"/>
            </w:tabs>
            <w:rPr>
              <w:rFonts w:ascii="Marianne" w:eastAsiaTheme="minorEastAsia" w:hAnsi="Marianne" w:cstheme="minorBidi"/>
              <w:noProof/>
              <w:kern w:val="2"/>
              <w:sz w:val="24"/>
              <w:lang w:eastAsia="fr-FR"/>
              <w14:ligatures w14:val="standardContextual"/>
            </w:rPr>
          </w:pPr>
          <w:hyperlink w:anchor="_Toc199943058" w:history="1">
            <w:r w:rsidRPr="00824C8C">
              <w:rPr>
                <w:rStyle w:val="Lienhypertexte"/>
                <w:rFonts w:ascii="Marianne" w:eastAsiaTheme="majorEastAsia" w:hAnsi="Marianne"/>
                <w:noProof/>
              </w:rPr>
              <w:t>4.3</w:t>
            </w:r>
            <w:r w:rsidRPr="00824C8C">
              <w:rPr>
                <w:rFonts w:ascii="Marianne" w:eastAsiaTheme="minorEastAsia" w:hAnsi="Marianne" w:cstheme="minorBidi"/>
                <w:noProof/>
                <w:kern w:val="2"/>
                <w:sz w:val="24"/>
                <w:lang w:eastAsia="fr-FR"/>
                <w14:ligatures w14:val="standardContextual"/>
              </w:rPr>
              <w:tab/>
            </w:r>
            <w:r w:rsidRPr="00824C8C">
              <w:rPr>
                <w:rStyle w:val="Lienhypertexte"/>
                <w:rFonts w:ascii="Marianne" w:eastAsiaTheme="majorEastAsia" w:hAnsi="Marianne"/>
                <w:noProof/>
              </w:rPr>
              <w:t>Candidats retenus</w:t>
            </w:r>
            <w:r w:rsidRPr="00824C8C">
              <w:rPr>
                <w:rFonts w:ascii="Marianne" w:hAnsi="Marianne"/>
                <w:noProof/>
                <w:webHidden/>
              </w:rPr>
              <w:tab/>
            </w:r>
            <w:r w:rsidRPr="00824C8C">
              <w:rPr>
                <w:rFonts w:ascii="Marianne" w:hAnsi="Marianne"/>
                <w:noProof/>
                <w:webHidden/>
              </w:rPr>
              <w:fldChar w:fldCharType="begin"/>
            </w:r>
            <w:r w:rsidRPr="00824C8C">
              <w:rPr>
                <w:rFonts w:ascii="Marianne" w:hAnsi="Marianne"/>
                <w:noProof/>
                <w:webHidden/>
              </w:rPr>
              <w:instrText xml:space="preserve"> PAGEREF _Toc199943058 \h </w:instrText>
            </w:r>
            <w:r w:rsidRPr="00824C8C">
              <w:rPr>
                <w:rFonts w:ascii="Marianne" w:hAnsi="Marianne"/>
                <w:noProof/>
                <w:webHidden/>
              </w:rPr>
            </w:r>
            <w:r w:rsidRPr="00824C8C">
              <w:rPr>
                <w:rFonts w:ascii="Marianne" w:hAnsi="Marianne"/>
                <w:noProof/>
                <w:webHidden/>
              </w:rPr>
              <w:fldChar w:fldCharType="separate"/>
            </w:r>
            <w:r w:rsidRPr="00824C8C">
              <w:rPr>
                <w:rFonts w:ascii="Marianne" w:hAnsi="Marianne"/>
                <w:noProof/>
                <w:webHidden/>
              </w:rPr>
              <w:t>14</w:t>
            </w:r>
            <w:r w:rsidRPr="00824C8C">
              <w:rPr>
                <w:rFonts w:ascii="Marianne" w:hAnsi="Marianne"/>
                <w:noProof/>
                <w:webHidden/>
              </w:rPr>
              <w:fldChar w:fldCharType="end"/>
            </w:r>
          </w:hyperlink>
        </w:p>
        <w:p w14:paraId="59F6F1CA" w14:textId="54A5B785" w:rsidR="002B646D" w:rsidRPr="00824C8C" w:rsidRDefault="002B646D">
          <w:pPr>
            <w:rPr>
              <w:rFonts w:ascii="Marianne" w:hAnsi="Marianne"/>
            </w:rPr>
          </w:pPr>
          <w:r w:rsidRPr="00824C8C">
            <w:rPr>
              <w:rFonts w:ascii="Marianne" w:hAnsi="Marianne"/>
              <w:b/>
              <w:bCs/>
            </w:rPr>
            <w:fldChar w:fldCharType="end"/>
          </w:r>
        </w:p>
      </w:sdtContent>
    </w:sdt>
    <w:p w14:paraId="5DA7EF68" w14:textId="77777777" w:rsidR="0087783F" w:rsidRPr="00824C8C" w:rsidRDefault="0087783F" w:rsidP="0087783F">
      <w:pPr>
        <w:rPr>
          <w:rFonts w:ascii="Marianne" w:hAnsi="Marianne"/>
          <w:sz w:val="20"/>
          <w:szCs w:val="20"/>
        </w:rPr>
      </w:pPr>
    </w:p>
    <w:p w14:paraId="0443284A" w14:textId="77777777" w:rsidR="0087783F" w:rsidRPr="00824C8C" w:rsidRDefault="0087783F" w:rsidP="0087783F">
      <w:pPr>
        <w:rPr>
          <w:rFonts w:ascii="Marianne" w:hAnsi="Marianne"/>
          <w:sz w:val="20"/>
          <w:szCs w:val="20"/>
        </w:rPr>
      </w:pPr>
    </w:p>
    <w:p w14:paraId="2EF0157F" w14:textId="631777B5" w:rsidR="0060709C" w:rsidRPr="00824C8C" w:rsidRDefault="0060709C">
      <w:pPr>
        <w:spacing w:after="200" w:line="276" w:lineRule="auto"/>
        <w:rPr>
          <w:rFonts w:ascii="Marianne" w:hAnsi="Marianne"/>
          <w:sz w:val="20"/>
          <w:szCs w:val="20"/>
        </w:rPr>
      </w:pPr>
      <w:r w:rsidRPr="00824C8C">
        <w:rPr>
          <w:rFonts w:ascii="Marianne" w:hAnsi="Marianne"/>
          <w:sz w:val="20"/>
          <w:szCs w:val="20"/>
        </w:rPr>
        <w:br w:type="page"/>
      </w:r>
    </w:p>
    <w:p w14:paraId="16583F89" w14:textId="77777777" w:rsidR="0087783F" w:rsidRPr="00824C8C" w:rsidRDefault="0087783F" w:rsidP="0087783F">
      <w:pPr>
        <w:rPr>
          <w:rFonts w:ascii="Marianne" w:hAnsi="Marianne"/>
          <w:sz w:val="20"/>
          <w:szCs w:val="20"/>
        </w:rPr>
      </w:pPr>
    </w:p>
    <w:p w14:paraId="7E91C1D5" w14:textId="77777777" w:rsidR="00F40204" w:rsidRPr="00824C8C" w:rsidRDefault="00F40204" w:rsidP="002E4D71">
      <w:pPr>
        <w:pStyle w:val="Titre"/>
      </w:pPr>
      <w:bookmarkStart w:id="1" w:name="_Toc501442256"/>
      <w:bookmarkStart w:id="2" w:name="_Toc199942764"/>
      <w:r w:rsidRPr="00824C8C">
        <w:t>PREAMBULE</w:t>
      </w:r>
      <w:bookmarkEnd w:id="1"/>
      <w:bookmarkEnd w:id="2"/>
    </w:p>
    <w:p w14:paraId="208ECA84" w14:textId="1B3C93C9" w:rsidR="00F40204" w:rsidRPr="00824C8C" w:rsidRDefault="00F40204" w:rsidP="00F40204">
      <w:pPr>
        <w:jc w:val="both"/>
        <w:rPr>
          <w:rFonts w:ascii="Marianne" w:hAnsi="Marianne" w:cs="Arial"/>
          <w:sz w:val="20"/>
          <w:szCs w:val="20"/>
        </w:rPr>
      </w:pPr>
      <w:r w:rsidRPr="00824C8C">
        <w:rPr>
          <w:rFonts w:ascii="Marianne" w:hAnsi="Marianne" w:cs="Arial"/>
          <w:sz w:val="20"/>
          <w:szCs w:val="20"/>
        </w:rPr>
        <w:t xml:space="preserve">En participant à la présente consultation, les candidats acceptent sans réserve les dispositions du présent règlement de </w:t>
      </w:r>
      <w:r w:rsidR="006423C3" w:rsidRPr="00824C8C">
        <w:rPr>
          <w:rFonts w:ascii="Marianne" w:hAnsi="Marianne" w:cs="Arial"/>
          <w:sz w:val="20"/>
          <w:szCs w:val="20"/>
        </w:rPr>
        <w:t xml:space="preserve">consultation (phase </w:t>
      </w:r>
      <w:r w:rsidRPr="00824C8C">
        <w:rPr>
          <w:rFonts w:ascii="Marianne" w:hAnsi="Marianne" w:cs="Arial"/>
          <w:sz w:val="20"/>
          <w:szCs w:val="20"/>
        </w:rPr>
        <w:t>candidature</w:t>
      </w:r>
      <w:r w:rsidR="006423C3" w:rsidRPr="00824C8C">
        <w:rPr>
          <w:rFonts w:ascii="Marianne" w:hAnsi="Marianne" w:cs="Arial"/>
          <w:sz w:val="20"/>
          <w:szCs w:val="20"/>
        </w:rPr>
        <w:t>s)</w:t>
      </w:r>
      <w:r w:rsidRPr="00824C8C">
        <w:rPr>
          <w:rFonts w:ascii="Marianne" w:hAnsi="Marianne" w:cs="Arial"/>
          <w:sz w:val="20"/>
          <w:szCs w:val="20"/>
        </w:rPr>
        <w:t>.</w:t>
      </w:r>
    </w:p>
    <w:p w14:paraId="20FBEBE4" w14:textId="0C4883B2" w:rsidR="00F40204" w:rsidRPr="00824C8C" w:rsidRDefault="00F40204" w:rsidP="00002092">
      <w:pPr>
        <w:pStyle w:val="Titre1"/>
      </w:pPr>
      <w:bookmarkStart w:id="3" w:name="_Toc501442257"/>
      <w:bookmarkStart w:id="4" w:name="_Toc199942765"/>
      <w:bookmarkStart w:id="5" w:name="_Toc199943040"/>
      <w:r w:rsidRPr="00824C8C">
        <w:t xml:space="preserve">OBJET </w:t>
      </w:r>
      <w:bookmarkEnd w:id="3"/>
      <w:r w:rsidRPr="00824C8C">
        <w:t>DE LA CONSULTATION</w:t>
      </w:r>
      <w:bookmarkEnd w:id="4"/>
      <w:bookmarkEnd w:id="5"/>
      <w:r w:rsidRPr="00824C8C">
        <w:t xml:space="preserve">  </w:t>
      </w:r>
    </w:p>
    <w:p w14:paraId="2C377324" w14:textId="7BE78214" w:rsidR="00F40204" w:rsidRPr="00824C8C" w:rsidRDefault="00F40204" w:rsidP="009D6711">
      <w:pPr>
        <w:pStyle w:val="Titre2"/>
        <w:rPr>
          <w:rFonts w:ascii="Marianne" w:hAnsi="Marianne"/>
        </w:rPr>
      </w:pPr>
      <w:bookmarkStart w:id="6" w:name="_Toc199942766"/>
      <w:bookmarkStart w:id="7" w:name="_Toc199943041"/>
      <w:r w:rsidRPr="00824C8C">
        <w:rPr>
          <w:rFonts w:ascii="Marianne" w:hAnsi="Marianne"/>
        </w:rPr>
        <w:t>Contexte</w:t>
      </w:r>
      <w:bookmarkEnd w:id="6"/>
      <w:bookmarkEnd w:id="7"/>
      <w:r w:rsidRPr="00824C8C">
        <w:rPr>
          <w:rFonts w:ascii="Marianne" w:hAnsi="Marianne"/>
        </w:rPr>
        <w:t xml:space="preserve">  </w:t>
      </w:r>
    </w:p>
    <w:p w14:paraId="6717DA2B" w14:textId="03982D4C" w:rsidR="00F40204" w:rsidRPr="00824C8C" w:rsidRDefault="008A0A45" w:rsidP="00F40204">
      <w:pPr>
        <w:spacing w:line="276" w:lineRule="auto"/>
        <w:jc w:val="both"/>
        <w:rPr>
          <w:rFonts w:ascii="Marianne" w:hAnsi="Marianne"/>
          <w:sz w:val="20"/>
          <w:szCs w:val="20"/>
        </w:rPr>
      </w:pPr>
      <w:r w:rsidRPr="00824C8C">
        <w:rPr>
          <w:rFonts w:ascii="Marianne" w:hAnsi="Marianne"/>
          <w:sz w:val="20"/>
          <w:szCs w:val="20"/>
        </w:rPr>
        <w:t>Le</w:t>
      </w:r>
      <w:r w:rsidR="00F40204" w:rsidRPr="00824C8C">
        <w:rPr>
          <w:rFonts w:ascii="Marianne" w:hAnsi="Marianne"/>
          <w:sz w:val="20"/>
          <w:szCs w:val="20"/>
        </w:rPr>
        <w:t xml:space="preserve"> </w:t>
      </w:r>
      <w:r w:rsidR="002E2449" w:rsidRPr="00824C8C">
        <w:rPr>
          <w:rFonts w:ascii="Marianne" w:hAnsi="Marianne"/>
          <w:sz w:val="20"/>
          <w:szCs w:val="20"/>
        </w:rPr>
        <w:t xml:space="preserve">ministre d’État, garde des Sceaux, </w:t>
      </w:r>
      <w:r w:rsidR="00F40204" w:rsidRPr="00824C8C">
        <w:rPr>
          <w:rFonts w:ascii="Marianne" w:hAnsi="Marianne"/>
          <w:sz w:val="20"/>
          <w:szCs w:val="20"/>
        </w:rPr>
        <w:t>ministre de la Justice, a annoncé des évolutions du système immobilier pénitentiaire qui consistent notamment en une plus grande différenciation des conditions de détention en fonction du profil des personnes détenues.</w:t>
      </w:r>
    </w:p>
    <w:p w14:paraId="1B43AA53" w14:textId="77777777" w:rsidR="008A0A45" w:rsidRPr="00824C8C" w:rsidRDefault="008A0A45" w:rsidP="00F40204">
      <w:pPr>
        <w:spacing w:line="276" w:lineRule="auto"/>
        <w:jc w:val="both"/>
        <w:rPr>
          <w:rFonts w:ascii="Marianne" w:hAnsi="Marianne"/>
          <w:sz w:val="20"/>
          <w:szCs w:val="20"/>
        </w:rPr>
      </w:pPr>
    </w:p>
    <w:p w14:paraId="19198A80" w14:textId="26ECA9D5" w:rsidR="00F40204" w:rsidRPr="00824C8C" w:rsidRDefault="00F40204" w:rsidP="00F40204">
      <w:pPr>
        <w:spacing w:line="276" w:lineRule="auto"/>
        <w:jc w:val="both"/>
        <w:rPr>
          <w:rFonts w:ascii="Marianne" w:hAnsi="Marianne" w:cs="Arial"/>
          <w:szCs w:val="11"/>
        </w:rPr>
      </w:pPr>
      <w:r w:rsidRPr="00824C8C">
        <w:rPr>
          <w:rFonts w:ascii="Marianne" w:hAnsi="Marianne"/>
          <w:sz w:val="20"/>
          <w:szCs w:val="20"/>
        </w:rPr>
        <w:t xml:space="preserve">A ce titre, le ministère de la Justice souhaite augmenter rapidement la capacité d’accueil de personnes détenues </w:t>
      </w:r>
      <w:r w:rsidR="004D46E6" w:rsidRPr="00824C8C">
        <w:rPr>
          <w:rFonts w:ascii="Marianne" w:hAnsi="Marianne"/>
          <w:sz w:val="20"/>
          <w:szCs w:val="20"/>
        </w:rPr>
        <w:t xml:space="preserve">condamnées à des peines courtes, ou </w:t>
      </w:r>
      <w:r w:rsidR="0087225B" w:rsidRPr="00824C8C">
        <w:rPr>
          <w:rFonts w:ascii="Marianne" w:hAnsi="Marianne"/>
          <w:sz w:val="20"/>
          <w:szCs w:val="20"/>
        </w:rPr>
        <w:t>ayant</w:t>
      </w:r>
      <w:r w:rsidR="004D46E6" w:rsidRPr="00824C8C">
        <w:rPr>
          <w:rFonts w:ascii="Marianne" w:hAnsi="Marianne"/>
          <w:sz w:val="20"/>
          <w:szCs w:val="20"/>
        </w:rPr>
        <w:t xml:space="preserve"> un faible reliquat de peine</w:t>
      </w:r>
      <w:r w:rsidR="0087225B" w:rsidRPr="00824C8C">
        <w:rPr>
          <w:rFonts w:ascii="Marianne" w:hAnsi="Marianne"/>
          <w:sz w:val="20"/>
          <w:szCs w:val="20"/>
        </w:rPr>
        <w:t>s</w:t>
      </w:r>
      <w:r w:rsidR="004D46E6" w:rsidRPr="00824C8C">
        <w:rPr>
          <w:rFonts w:ascii="Marianne" w:hAnsi="Marianne"/>
          <w:sz w:val="20"/>
          <w:szCs w:val="20"/>
        </w:rPr>
        <w:t xml:space="preserve">, </w:t>
      </w:r>
      <w:r w:rsidR="0087225B" w:rsidRPr="00824C8C">
        <w:rPr>
          <w:rFonts w:ascii="Marianne" w:hAnsi="Marianne"/>
          <w:sz w:val="20"/>
          <w:szCs w:val="20"/>
        </w:rPr>
        <w:t xml:space="preserve">et présentant un faible niveau de dangerosité. </w:t>
      </w:r>
      <w:r w:rsidRPr="00824C8C">
        <w:rPr>
          <w:rFonts w:ascii="Marianne" w:hAnsi="Marianne"/>
          <w:sz w:val="20"/>
          <w:szCs w:val="20"/>
        </w:rPr>
        <w:t xml:space="preserve">Ces personnes </w:t>
      </w:r>
      <w:r w:rsidR="00E66325" w:rsidRPr="00824C8C">
        <w:rPr>
          <w:rFonts w:ascii="Marianne" w:hAnsi="Marianne"/>
          <w:sz w:val="20"/>
          <w:szCs w:val="20"/>
        </w:rPr>
        <w:t xml:space="preserve">sont condamnées à des peines inférieures ou égales à </w:t>
      </w:r>
      <w:r w:rsidR="0087225B" w:rsidRPr="00824C8C">
        <w:rPr>
          <w:rFonts w:ascii="Marianne" w:hAnsi="Marianne"/>
          <w:sz w:val="20"/>
          <w:szCs w:val="20"/>
        </w:rPr>
        <w:t>1</w:t>
      </w:r>
      <w:r w:rsidR="00E66325" w:rsidRPr="00824C8C">
        <w:rPr>
          <w:rFonts w:ascii="Marianne" w:hAnsi="Marianne"/>
          <w:sz w:val="20"/>
          <w:szCs w:val="20"/>
        </w:rPr>
        <w:t>an</w:t>
      </w:r>
      <w:r w:rsidR="0087225B" w:rsidRPr="00824C8C">
        <w:rPr>
          <w:rFonts w:ascii="Marianne" w:hAnsi="Marianne"/>
          <w:sz w:val="20"/>
          <w:szCs w:val="20"/>
        </w:rPr>
        <w:t>, et possiblement plus en fonction du profil de la personne détenue</w:t>
      </w:r>
      <w:r w:rsidR="00CC5CB3" w:rsidRPr="00824C8C">
        <w:rPr>
          <w:rFonts w:ascii="Marianne" w:hAnsi="Marianne"/>
          <w:sz w:val="20"/>
          <w:szCs w:val="20"/>
        </w:rPr>
        <w:t>.</w:t>
      </w:r>
    </w:p>
    <w:p w14:paraId="1CA2D9B4" w14:textId="3333E005" w:rsidR="007B5A39" w:rsidRPr="00824C8C" w:rsidRDefault="007B5A39" w:rsidP="002B6395">
      <w:pPr>
        <w:spacing w:before="240" w:after="60" w:line="276" w:lineRule="auto"/>
        <w:jc w:val="both"/>
        <w:rPr>
          <w:rFonts w:ascii="Marianne" w:hAnsi="Marianne"/>
          <w:sz w:val="20"/>
          <w:szCs w:val="20"/>
        </w:rPr>
      </w:pPr>
      <w:r w:rsidRPr="00824C8C">
        <w:rPr>
          <w:rFonts w:ascii="Marianne" w:hAnsi="Marianne"/>
          <w:sz w:val="20"/>
          <w:szCs w:val="20"/>
        </w:rPr>
        <w:t>L’</w:t>
      </w:r>
      <w:r w:rsidR="00CC5CB3" w:rsidRPr="00824C8C">
        <w:rPr>
          <w:rFonts w:ascii="Marianne" w:hAnsi="Marianne"/>
          <w:sz w:val="20"/>
          <w:szCs w:val="20"/>
        </w:rPr>
        <w:t xml:space="preserve">objectif </w:t>
      </w:r>
      <w:r w:rsidRPr="00824C8C">
        <w:rPr>
          <w:rFonts w:ascii="Marianne" w:hAnsi="Marianne"/>
          <w:sz w:val="20"/>
          <w:szCs w:val="20"/>
        </w:rPr>
        <w:t>de cette</w:t>
      </w:r>
      <w:r w:rsidR="00057229" w:rsidRPr="00824C8C">
        <w:rPr>
          <w:rFonts w:ascii="Marianne" w:hAnsi="Marianne"/>
          <w:sz w:val="20"/>
          <w:szCs w:val="20"/>
        </w:rPr>
        <w:t xml:space="preserve"> </w:t>
      </w:r>
      <w:r w:rsidR="00CC5CB3" w:rsidRPr="00824C8C">
        <w:rPr>
          <w:rFonts w:ascii="Marianne" w:hAnsi="Marianne"/>
          <w:sz w:val="20"/>
          <w:szCs w:val="20"/>
        </w:rPr>
        <w:t xml:space="preserve">innovation </w:t>
      </w:r>
      <w:r w:rsidRPr="00824C8C">
        <w:rPr>
          <w:rFonts w:ascii="Marianne" w:hAnsi="Marianne"/>
          <w:sz w:val="20"/>
          <w:szCs w:val="20"/>
        </w:rPr>
        <w:t>est de</w:t>
      </w:r>
      <w:r w:rsidRPr="00824C8C">
        <w:rPr>
          <w:rFonts w:ascii="Calibri" w:hAnsi="Calibri" w:cs="Calibri"/>
          <w:sz w:val="20"/>
          <w:szCs w:val="20"/>
        </w:rPr>
        <w:t> </w:t>
      </w:r>
      <w:r w:rsidRPr="00824C8C">
        <w:rPr>
          <w:rFonts w:ascii="Marianne" w:hAnsi="Marianne"/>
          <w:sz w:val="20"/>
          <w:szCs w:val="20"/>
        </w:rPr>
        <w:t>:</w:t>
      </w:r>
    </w:p>
    <w:p w14:paraId="77B3C9B5" w14:textId="7BC892D3" w:rsidR="007B5A39" w:rsidRPr="00824C8C" w:rsidRDefault="007B5A39" w:rsidP="002E4D71">
      <w:pPr>
        <w:pStyle w:val="Paragraphedeliste"/>
        <w:numPr>
          <w:ilvl w:val="0"/>
          <w:numId w:val="3"/>
        </w:numPr>
        <w:spacing w:after="60" w:line="276" w:lineRule="auto"/>
        <w:contextualSpacing w:val="0"/>
        <w:jc w:val="both"/>
        <w:rPr>
          <w:rFonts w:ascii="Marianne" w:hAnsi="Marianne"/>
          <w:sz w:val="20"/>
          <w:szCs w:val="20"/>
        </w:rPr>
      </w:pPr>
      <w:r w:rsidRPr="00824C8C">
        <w:rPr>
          <w:rFonts w:ascii="Marianne" w:hAnsi="Marianne"/>
          <w:sz w:val="20"/>
          <w:szCs w:val="20"/>
        </w:rPr>
        <w:t>garantir l’exécution des courtes peines prononcées par les magistrats pour mettre fin à tout sentiment d’impunité pour l’auteur de l’infraction et d’injustice pour la victime</w:t>
      </w:r>
      <w:r w:rsidRPr="00824C8C">
        <w:rPr>
          <w:rFonts w:ascii="Calibri" w:hAnsi="Calibri" w:cs="Calibri"/>
          <w:sz w:val="20"/>
          <w:szCs w:val="20"/>
        </w:rPr>
        <w:t> </w:t>
      </w:r>
      <w:r w:rsidRPr="00824C8C">
        <w:rPr>
          <w:rFonts w:ascii="Marianne" w:hAnsi="Marianne"/>
          <w:sz w:val="20"/>
          <w:szCs w:val="20"/>
        </w:rPr>
        <w:t>;</w:t>
      </w:r>
    </w:p>
    <w:p w14:paraId="1CD85226" w14:textId="2C6C207C" w:rsidR="007B5A39" w:rsidRPr="00824C8C" w:rsidRDefault="007B5A39" w:rsidP="002E4D71">
      <w:pPr>
        <w:pStyle w:val="Paragraphedeliste"/>
        <w:numPr>
          <w:ilvl w:val="0"/>
          <w:numId w:val="3"/>
        </w:numPr>
        <w:spacing w:after="60" w:line="276" w:lineRule="auto"/>
        <w:contextualSpacing w:val="0"/>
        <w:jc w:val="both"/>
        <w:rPr>
          <w:rFonts w:ascii="Marianne" w:hAnsi="Marianne"/>
          <w:sz w:val="20"/>
          <w:szCs w:val="20"/>
        </w:rPr>
      </w:pPr>
      <w:r w:rsidRPr="00824C8C">
        <w:rPr>
          <w:rFonts w:ascii="Marianne" w:hAnsi="Marianne"/>
          <w:sz w:val="20"/>
          <w:szCs w:val="20"/>
        </w:rPr>
        <w:t xml:space="preserve">individualiser l’exécution des courtes peines en </w:t>
      </w:r>
      <w:r w:rsidR="00F956B7" w:rsidRPr="00824C8C">
        <w:rPr>
          <w:rFonts w:ascii="Marianne" w:hAnsi="Marianne"/>
          <w:sz w:val="20"/>
          <w:szCs w:val="20"/>
        </w:rPr>
        <w:t>limitant</w:t>
      </w:r>
      <w:r w:rsidRPr="00824C8C">
        <w:rPr>
          <w:rFonts w:ascii="Marianne" w:hAnsi="Marianne"/>
          <w:sz w:val="20"/>
          <w:szCs w:val="20"/>
        </w:rPr>
        <w:t xml:space="preserve"> leur incarcération en maison d’arrêt dont la structure est </w:t>
      </w:r>
      <w:r w:rsidR="00F956B7" w:rsidRPr="00824C8C">
        <w:rPr>
          <w:rFonts w:ascii="Marianne" w:hAnsi="Marianne"/>
          <w:sz w:val="20"/>
          <w:szCs w:val="20"/>
        </w:rPr>
        <w:t xml:space="preserve">moins </w:t>
      </w:r>
      <w:r w:rsidRPr="00824C8C">
        <w:rPr>
          <w:rFonts w:ascii="Marianne" w:hAnsi="Marianne"/>
          <w:sz w:val="20"/>
          <w:szCs w:val="20"/>
        </w:rPr>
        <w:t xml:space="preserve">adaptée à </w:t>
      </w:r>
      <w:r w:rsidR="00F956B7" w:rsidRPr="00824C8C">
        <w:rPr>
          <w:rFonts w:ascii="Marianne" w:hAnsi="Marianne"/>
          <w:sz w:val="20"/>
          <w:szCs w:val="20"/>
        </w:rPr>
        <w:t xml:space="preserve">une </w:t>
      </w:r>
      <w:r w:rsidRPr="00824C8C">
        <w:rPr>
          <w:rFonts w:ascii="Marianne" w:hAnsi="Marianne"/>
          <w:sz w:val="20"/>
          <w:szCs w:val="20"/>
        </w:rPr>
        <w:t>prise en charge</w:t>
      </w:r>
      <w:r w:rsidRPr="00824C8C">
        <w:rPr>
          <w:rFonts w:ascii="Calibri" w:hAnsi="Calibri" w:cs="Calibri"/>
          <w:sz w:val="20"/>
          <w:szCs w:val="20"/>
        </w:rPr>
        <w:t> </w:t>
      </w:r>
      <w:r w:rsidR="00F956B7" w:rsidRPr="00824C8C">
        <w:rPr>
          <w:rFonts w:ascii="Marianne" w:hAnsi="Marianne"/>
          <w:sz w:val="20"/>
          <w:szCs w:val="20"/>
        </w:rPr>
        <w:t xml:space="preserve">individualisée </w:t>
      </w:r>
      <w:r w:rsidRPr="00824C8C">
        <w:rPr>
          <w:rFonts w:ascii="Marianne" w:hAnsi="Marianne"/>
          <w:sz w:val="20"/>
          <w:szCs w:val="20"/>
        </w:rPr>
        <w:t>et en favorisant la mise en œuvre de programmes d’exécution des peines, orientée vers la restructuration et la réinsertion sociale de l’individu.</w:t>
      </w:r>
    </w:p>
    <w:p w14:paraId="03E3130A" w14:textId="77777777" w:rsidR="00F40204" w:rsidRPr="00824C8C" w:rsidRDefault="00F40204" w:rsidP="002B6395">
      <w:pPr>
        <w:spacing w:before="240" w:after="60" w:line="276" w:lineRule="auto"/>
        <w:jc w:val="both"/>
        <w:rPr>
          <w:rFonts w:ascii="Marianne" w:hAnsi="Marianne"/>
          <w:sz w:val="20"/>
          <w:szCs w:val="20"/>
        </w:rPr>
      </w:pPr>
      <w:r w:rsidRPr="00824C8C">
        <w:rPr>
          <w:rFonts w:ascii="Marianne" w:hAnsi="Marianne"/>
          <w:sz w:val="20"/>
          <w:szCs w:val="20"/>
        </w:rPr>
        <w:t>Dès lors, l’Agence publique pour l’immobilier de la Justice (APIJ) est chargée de déployer un programme immobilier innovant répondant aux enjeux suivants</w:t>
      </w:r>
      <w:r w:rsidRPr="00824C8C">
        <w:rPr>
          <w:rFonts w:ascii="Calibri" w:hAnsi="Calibri" w:cs="Calibri"/>
          <w:sz w:val="20"/>
          <w:szCs w:val="20"/>
        </w:rPr>
        <w:t> </w:t>
      </w:r>
      <w:r w:rsidRPr="00824C8C">
        <w:rPr>
          <w:rFonts w:ascii="Marianne" w:hAnsi="Marianne"/>
          <w:sz w:val="20"/>
          <w:szCs w:val="20"/>
        </w:rPr>
        <w:t>:</w:t>
      </w:r>
    </w:p>
    <w:p w14:paraId="395E2580" w14:textId="2902D3CF" w:rsidR="00F40204" w:rsidRPr="00824C8C" w:rsidRDefault="00F40204" w:rsidP="003D5435">
      <w:pPr>
        <w:pStyle w:val="Paragraphedeliste"/>
        <w:numPr>
          <w:ilvl w:val="0"/>
          <w:numId w:val="3"/>
        </w:numPr>
        <w:spacing w:after="60" w:line="276" w:lineRule="auto"/>
        <w:contextualSpacing w:val="0"/>
        <w:jc w:val="both"/>
        <w:rPr>
          <w:rFonts w:ascii="Marianne" w:hAnsi="Marianne"/>
          <w:sz w:val="20"/>
          <w:szCs w:val="20"/>
        </w:rPr>
      </w:pPr>
      <w:r w:rsidRPr="00824C8C">
        <w:rPr>
          <w:rFonts w:ascii="Marianne" w:hAnsi="Marianne"/>
          <w:sz w:val="20"/>
          <w:szCs w:val="20"/>
        </w:rPr>
        <w:t>simplification des conditions immobilières de détention, au regard du profil de risque des détenus et des caractéristiques d</w:t>
      </w:r>
      <w:r w:rsidR="00F956B7" w:rsidRPr="00824C8C">
        <w:rPr>
          <w:rFonts w:ascii="Marianne" w:hAnsi="Marianne"/>
          <w:sz w:val="20"/>
          <w:szCs w:val="20"/>
        </w:rPr>
        <w:t>u régime de détention envisagé pour le</w:t>
      </w:r>
      <w:r w:rsidR="00E66325" w:rsidRPr="00824C8C">
        <w:rPr>
          <w:rFonts w:ascii="Marianne" w:hAnsi="Marianne"/>
          <w:sz w:val="20"/>
          <w:szCs w:val="20"/>
        </w:rPr>
        <w:t>s</w:t>
      </w:r>
      <w:r w:rsidRPr="00824C8C">
        <w:rPr>
          <w:rFonts w:ascii="Marianne" w:hAnsi="Marianne"/>
          <w:sz w:val="20"/>
          <w:szCs w:val="20"/>
        </w:rPr>
        <w:t xml:space="preserve"> </w:t>
      </w:r>
      <w:r w:rsidR="00E66325" w:rsidRPr="00824C8C">
        <w:rPr>
          <w:rFonts w:ascii="Marianne" w:hAnsi="Marianne"/>
          <w:sz w:val="20"/>
          <w:szCs w:val="20"/>
        </w:rPr>
        <w:t>courtes peines</w:t>
      </w:r>
      <w:r w:rsidRPr="00824C8C">
        <w:rPr>
          <w:rFonts w:ascii="Calibri" w:hAnsi="Calibri" w:cs="Calibri"/>
          <w:sz w:val="20"/>
          <w:szCs w:val="20"/>
        </w:rPr>
        <w:t> </w:t>
      </w:r>
      <w:r w:rsidRPr="00824C8C">
        <w:rPr>
          <w:rFonts w:ascii="Marianne" w:hAnsi="Marianne"/>
          <w:sz w:val="20"/>
          <w:szCs w:val="20"/>
        </w:rPr>
        <w:t>;</w:t>
      </w:r>
    </w:p>
    <w:p w14:paraId="6BD1622F" w14:textId="77777777" w:rsidR="00F40204" w:rsidRPr="00824C8C" w:rsidRDefault="00F40204" w:rsidP="003D5435">
      <w:pPr>
        <w:pStyle w:val="Paragraphedeliste"/>
        <w:numPr>
          <w:ilvl w:val="0"/>
          <w:numId w:val="3"/>
        </w:numPr>
        <w:spacing w:after="60" w:line="276" w:lineRule="auto"/>
        <w:contextualSpacing w:val="0"/>
        <w:jc w:val="both"/>
        <w:rPr>
          <w:rFonts w:ascii="Marianne" w:hAnsi="Marianne"/>
          <w:sz w:val="20"/>
          <w:szCs w:val="20"/>
        </w:rPr>
      </w:pPr>
      <w:r w:rsidRPr="00824C8C">
        <w:rPr>
          <w:rFonts w:ascii="Marianne" w:hAnsi="Marianne"/>
          <w:sz w:val="20"/>
          <w:szCs w:val="20"/>
        </w:rPr>
        <w:t>optimisation des coûts, tant en investissement qu’en fonctionnement</w:t>
      </w:r>
      <w:r w:rsidRPr="00824C8C">
        <w:rPr>
          <w:rFonts w:ascii="Calibri" w:hAnsi="Calibri" w:cs="Calibri"/>
          <w:sz w:val="20"/>
          <w:szCs w:val="20"/>
        </w:rPr>
        <w:t> </w:t>
      </w:r>
      <w:r w:rsidRPr="00824C8C">
        <w:rPr>
          <w:rFonts w:ascii="Marianne" w:hAnsi="Marianne"/>
          <w:sz w:val="20"/>
          <w:szCs w:val="20"/>
        </w:rPr>
        <w:t>;</w:t>
      </w:r>
    </w:p>
    <w:p w14:paraId="5AB0983D" w14:textId="77777777" w:rsidR="00F40204" w:rsidRPr="00824C8C" w:rsidRDefault="00F40204" w:rsidP="003D5435">
      <w:pPr>
        <w:pStyle w:val="Paragraphedeliste"/>
        <w:numPr>
          <w:ilvl w:val="0"/>
          <w:numId w:val="3"/>
        </w:numPr>
        <w:spacing w:after="60" w:line="276" w:lineRule="auto"/>
        <w:contextualSpacing w:val="0"/>
        <w:jc w:val="both"/>
        <w:rPr>
          <w:rFonts w:ascii="Marianne" w:hAnsi="Marianne"/>
          <w:sz w:val="20"/>
          <w:szCs w:val="20"/>
        </w:rPr>
      </w:pPr>
      <w:r w:rsidRPr="00824C8C">
        <w:rPr>
          <w:rFonts w:ascii="Marianne" w:hAnsi="Marianne"/>
          <w:sz w:val="20"/>
          <w:szCs w:val="20"/>
        </w:rPr>
        <w:t>optimisation des délais de mise en œuvre, au regard de l’urgence de résorption de la surpopulation carcérale</w:t>
      </w:r>
      <w:r w:rsidRPr="00824C8C">
        <w:rPr>
          <w:rFonts w:ascii="Calibri" w:hAnsi="Calibri" w:cs="Calibri"/>
          <w:sz w:val="20"/>
          <w:szCs w:val="20"/>
        </w:rPr>
        <w:t> </w:t>
      </w:r>
      <w:r w:rsidRPr="00824C8C">
        <w:rPr>
          <w:rFonts w:ascii="Marianne" w:hAnsi="Marianne"/>
          <w:sz w:val="20"/>
          <w:szCs w:val="20"/>
        </w:rPr>
        <w:t>;</w:t>
      </w:r>
    </w:p>
    <w:p w14:paraId="2FB03078" w14:textId="55FB4D8C" w:rsidR="00F40204" w:rsidRPr="00824C8C" w:rsidRDefault="00F40204" w:rsidP="003D5435">
      <w:pPr>
        <w:pStyle w:val="TexteREC"/>
        <w:numPr>
          <w:ilvl w:val="0"/>
          <w:numId w:val="3"/>
        </w:numPr>
        <w:spacing w:line="276" w:lineRule="auto"/>
        <w:rPr>
          <w:rFonts w:ascii="Marianne" w:hAnsi="Marianne"/>
          <w:color w:val="auto"/>
          <w:sz w:val="20"/>
          <w:szCs w:val="20"/>
        </w:rPr>
      </w:pPr>
      <w:r w:rsidRPr="00824C8C">
        <w:rPr>
          <w:rFonts w:ascii="Marianne" w:hAnsi="Marianne"/>
          <w:color w:val="auto"/>
          <w:sz w:val="20"/>
          <w:szCs w:val="20"/>
        </w:rPr>
        <w:t xml:space="preserve">potentiel de massification d’une solution immobilière standardisée et modulable, sur tout le territoire national, en fonction de l’évolution des </w:t>
      </w:r>
      <w:r w:rsidR="00F370C3" w:rsidRPr="00824C8C">
        <w:rPr>
          <w:rFonts w:ascii="Marianne" w:hAnsi="Marianne"/>
          <w:color w:val="auto"/>
          <w:sz w:val="20"/>
          <w:szCs w:val="20"/>
        </w:rPr>
        <w:t xml:space="preserve">condamnations à des courtes </w:t>
      </w:r>
      <w:r w:rsidRPr="00824C8C">
        <w:rPr>
          <w:rFonts w:ascii="Marianne" w:hAnsi="Marianne"/>
          <w:color w:val="auto"/>
          <w:sz w:val="20"/>
          <w:szCs w:val="20"/>
        </w:rPr>
        <w:t>peines et des capacités d’investissement du ministère.</w:t>
      </w:r>
    </w:p>
    <w:p w14:paraId="5865AC5D" w14:textId="24DADE1C" w:rsidR="00745796" w:rsidRPr="00824C8C" w:rsidRDefault="005A490B" w:rsidP="002B6395">
      <w:pPr>
        <w:spacing w:before="240" w:line="276" w:lineRule="auto"/>
        <w:jc w:val="both"/>
        <w:rPr>
          <w:rFonts w:ascii="Marianne" w:hAnsi="Marianne"/>
          <w:sz w:val="20"/>
          <w:szCs w:val="20"/>
        </w:rPr>
      </w:pPr>
      <w:r w:rsidRPr="00824C8C">
        <w:rPr>
          <w:rFonts w:ascii="Marianne" w:hAnsi="Marianne"/>
          <w:sz w:val="20"/>
          <w:szCs w:val="20"/>
        </w:rPr>
        <w:t xml:space="preserve">Un nouveau référentiel de programmation a été élaboré </w:t>
      </w:r>
      <w:r w:rsidR="00745796" w:rsidRPr="00824C8C">
        <w:rPr>
          <w:rFonts w:ascii="Marianne" w:hAnsi="Marianne"/>
          <w:sz w:val="20"/>
          <w:szCs w:val="20"/>
        </w:rPr>
        <w:t xml:space="preserve">en prenant en </w:t>
      </w:r>
      <w:r w:rsidR="00907496" w:rsidRPr="00824C8C">
        <w:rPr>
          <w:rFonts w:ascii="Marianne" w:hAnsi="Marianne"/>
          <w:sz w:val="20"/>
          <w:szCs w:val="20"/>
        </w:rPr>
        <w:t>compte</w:t>
      </w:r>
      <w:r w:rsidR="00907496" w:rsidRPr="00824C8C">
        <w:rPr>
          <w:rFonts w:ascii="Marianne" w:hAnsi="Marianne" w:cs="Calibri"/>
          <w:sz w:val="20"/>
          <w:szCs w:val="20"/>
        </w:rPr>
        <w:t xml:space="preserve"> la</w:t>
      </w:r>
      <w:r w:rsidR="00745796" w:rsidRPr="00824C8C">
        <w:rPr>
          <w:rFonts w:ascii="Marianne" w:hAnsi="Marianne"/>
          <w:sz w:val="20"/>
          <w:szCs w:val="20"/>
        </w:rPr>
        <w:t xml:space="preserve"> </w:t>
      </w:r>
      <w:r w:rsidRPr="00824C8C">
        <w:rPr>
          <w:rFonts w:ascii="Marianne" w:hAnsi="Marianne"/>
          <w:sz w:val="20"/>
          <w:szCs w:val="20"/>
        </w:rPr>
        <w:t>simplification des fonctions accueillies</w:t>
      </w:r>
      <w:r w:rsidR="00745796" w:rsidRPr="00824C8C">
        <w:rPr>
          <w:rFonts w:ascii="Marianne" w:hAnsi="Marianne"/>
          <w:sz w:val="20"/>
          <w:szCs w:val="20"/>
        </w:rPr>
        <w:t xml:space="preserve"> </w:t>
      </w:r>
      <w:r w:rsidRPr="00824C8C">
        <w:rPr>
          <w:rFonts w:ascii="Marianne" w:hAnsi="Marianne"/>
          <w:sz w:val="20"/>
          <w:szCs w:val="20"/>
        </w:rPr>
        <w:t xml:space="preserve">permise par le régime de </w:t>
      </w:r>
      <w:r w:rsidR="000C2F80" w:rsidRPr="00824C8C">
        <w:rPr>
          <w:rFonts w:ascii="Marianne" w:hAnsi="Marianne"/>
          <w:sz w:val="20"/>
          <w:szCs w:val="20"/>
        </w:rPr>
        <w:t xml:space="preserve">détention envisagé pour les </w:t>
      </w:r>
      <w:r w:rsidR="00E66325" w:rsidRPr="00824C8C">
        <w:rPr>
          <w:rFonts w:ascii="Marianne" w:hAnsi="Marianne"/>
          <w:sz w:val="20"/>
          <w:szCs w:val="20"/>
        </w:rPr>
        <w:t>courtes peines</w:t>
      </w:r>
      <w:r w:rsidR="00745796" w:rsidRPr="00824C8C">
        <w:rPr>
          <w:rFonts w:ascii="Marianne" w:hAnsi="Marianne"/>
          <w:sz w:val="20"/>
          <w:szCs w:val="20"/>
        </w:rPr>
        <w:t xml:space="preserve"> ainsi qu’une organisation compatible avec des modes constructifs </w:t>
      </w:r>
      <w:r w:rsidR="00992875" w:rsidRPr="00824C8C">
        <w:rPr>
          <w:rFonts w:ascii="Marianne" w:hAnsi="Marianne"/>
          <w:sz w:val="20"/>
          <w:szCs w:val="20"/>
        </w:rPr>
        <w:t xml:space="preserve">hors site </w:t>
      </w:r>
      <w:r w:rsidR="002E2449" w:rsidRPr="00824C8C">
        <w:rPr>
          <w:rFonts w:ascii="Marianne" w:hAnsi="Marianne"/>
          <w:sz w:val="20"/>
          <w:szCs w:val="20"/>
        </w:rPr>
        <w:t>pour tout ou partie des ouvrages</w:t>
      </w:r>
      <w:r w:rsidR="00745796" w:rsidRPr="00824C8C">
        <w:rPr>
          <w:rFonts w:ascii="Marianne" w:hAnsi="Marianne"/>
          <w:sz w:val="20"/>
          <w:szCs w:val="20"/>
        </w:rPr>
        <w:t xml:space="preserve">. </w:t>
      </w:r>
    </w:p>
    <w:p w14:paraId="2250B0A2" w14:textId="7B87A160" w:rsidR="005A490B" w:rsidRPr="00824C8C" w:rsidRDefault="005A490B" w:rsidP="002B6395">
      <w:pPr>
        <w:spacing w:before="240" w:line="276" w:lineRule="auto"/>
        <w:jc w:val="both"/>
        <w:rPr>
          <w:rFonts w:ascii="Marianne" w:hAnsi="Marianne"/>
          <w:sz w:val="20"/>
          <w:szCs w:val="20"/>
        </w:rPr>
      </w:pPr>
      <w:r w:rsidRPr="00824C8C">
        <w:rPr>
          <w:rFonts w:ascii="Marianne" w:hAnsi="Marianne"/>
          <w:sz w:val="20"/>
          <w:szCs w:val="20"/>
        </w:rPr>
        <w:t>Le schéma fonctionnel a été repensé autour d’un socle de fonctions</w:t>
      </w:r>
      <w:r w:rsidR="00BA50DA" w:rsidRPr="00824C8C">
        <w:rPr>
          <w:rFonts w:ascii="Marianne" w:hAnsi="Marianne"/>
          <w:sz w:val="20"/>
          <w:szCs w:val="20"/>
        </w:rPr>
        <w:t xml:space="preserve"> essentielles</w:t>
      </w:r>
      <w:r w:rsidRPr="00824C8C">
        <w:rPr>
          <w:rFonts w:ascii="Calibri" w:hAnsi="Calibri" w:cs="Calibri"/>
          <w:sz w:val="20"/>
          <w:szCs w:val="20"/>
        </w:rPr>
        <w:t> </w:t>
      </w:r>
      <w:r w:rsidRPr="00824C8C">
        <w:rPr>
          <w:rFonts w:ascii="Marianne" w:hAnsi="Marianne"/>
          <w:sz w:val="20"/>
          <w:szCs w:val="20"/>
        </w:rPr>
        <w:t>:</w:t>
      </w:r>
    </w:p>
    <w:p w14:paraId="4E14D3DC" w14:textId="1D46CB79" w:rsidR="004D4CF2" w:rsidRPr="00824C8C" w:rsidRDefault="005A490B" w:rsidP="00B0212D">
      <w:pPr>
        <w:pStyle w:val="Paragraphedeliste"/>
        <w:numPr>
          <w:ilvl w:val="0"/>
          <w:numId w:val="4"/>
        </w:numPr>
        <w:spacing w:after="200" w:line="276" w:lineRule="auto"/>
        <w:jc w:val="both"/>
        <w:rPr>
          <w:rFonts w:ascii="Marianne" w:hAnsi="Marianne"/>
          <w:sz w:val="20"/>
          <w:szCs w:val="20"/>
        </w:rPr>
      </w:pPr>
      <w:r w:rsidRPr="00824C8C">
        <w:rPr>
          <w:rFonts w:ascii="Marianne" w:hAnsi="Marianne"/>
          <w:sz w:val="20"/>
          <w:szCs w:val="20"/>
        </w:rPr>
        <w:t>d’accueil</w:t>
      </w:r>
      <w:r w:rsidR="000C2F80" w:rsidRPr="00824C8C">
        <w:rPr>
          <w:rFonts w:ascii="Marianne" w:hAnsi="Marianne"/>
          <w:sz w:val="20"/>
          <w:szCs w:val="20"/>
        </w:rPr>
        <w:t xml:space="preserve"> et d’accompagnement </w:t>
      </w:r>
      <w:r w:rsidR="004D4CF2" w:rsidRPr="00824C8C">
        <w:rPr>
          <w:rFonts w:ascii="Marianne" w:hAnsi="Marianne"/>
          <w:sz w:val="20"/>
          <w:szCs w:val="20"/>
        </w:rPr>
        <w:t>des familles</w:t>
      </w:r>
      <w:r w:rsidR="000C2F80" w:rsidRPr="00824C8C">
        <w:rPr>
          <w:rFonts w:ascii="Marianne" w:hAnsi="Marianne"/>
          <w:sz w:val="20"/>
          <w:szCs w:val="20"/>
        </w:rPr>
        <w:t xml:space="preserve"> et personnes ayant un permis de visite</w:t>
      </w:r>
      <w:r w:rsidR="000C2F80" w:rsidRPr="00824C8C">
        <w:rPr>
          <w:rFonts w:ascii="Calibri" w:hAnsi="Calibri" w:cs="Calibri"/>
          <w:sz w:val="20"/>
          <w:szCs w:val="20"/>
        </w:rPr>
        <w:t> </w:t>
      </w:r>
      <w:r w:rsidR="000C2F80" w:rsidRPr="00824C8C">
        <w:rPr>
          <w:rFonts w:ascii="Marianne" w:hAnsi="Marianne"/>
          <w:sz w:val="20"/>
          <w:szCs w:val="20"/>
        </w:rPr>
        <w:t>(au niveau du l</w:t>
      </w:r>
      <w:r w:rsidR="000C2F80" w:rsidRPr="00824C8C">
        <w:rPr>
          <w:rFonts w:ascii="Marianne" w:hAnsi="Marianne" w:cs="Marianne"/>
          <w:sz w:val="20"/>
          <w:szCs w:val="20"/>
        </w:rPr>
        <w:t>’</w:t>
      </w:r>
      <w:r w:rsidR="000C2F80" w:rsidRPr="00824C8C">
        <w:rPr>
          <w:rFonts w:ascii="Marianne" w:hAnsi="Marianne"/>
          <w:sz w:val="20"/>
          <w:szCs w:val="20"/>
        </w:rPr>
        <w:t>AFA) ;</w:t>
      </w:r>
    </w:p>
    <w:p w14:paraId="621DC0CA" w14:textId="133E57FF" w:rsidR="00B0212D" w:rsidRPr="00824C8C" w:rsidRDefault="004D4CF2" w:rsidP="004D4CF2">
      <w:pPr>
        <w:pStyle w:val="Paragraphedeliste"/>
        <w:numPr>
          <w:ilvl w:val="0"/>
          <w:numId w:val="4"/>
        </w:numPr>
        <w:spacing w:after="200" w:line="276" w:lineRule="auto"/>
        <w:jc w:val="both"/>
        <w:rPr>
          <w:rFonts w:ascii="Marianne" w:hAnsi="Marianne"/>
          <w:sz w:val="20"/>
          <w:szCs w:val="20"/>
        </w:rPr>
      </w:pPr>
      <w:r w:rsidRPr="00824C8C">
        <w:rPr>
          <w:rFonts w:ascii="Marianne" w:hAnsi="Marianne"/>
          <w:sz w:val="20"/>
          <w:szCs w:val="20"/>
        </w:rPr>
        <w:t xml:space="preserve">de l’accueil </w:t>
      </w:r>
      <w:r w:rsidR="000C2F80" w:rsidRPr="00824C8C">
        <w:rPr>
          <w:rFonts w:ascii="Marianne" w:hAnsi="Marianne"/>
          <w:sz w:val="20"/>
          <w:szCs w:val="20"/>
        </w:rPr>
        <w:t>des visiteurs et personnels dans l’établissement (au niveau de la PEP)</w:t>
      </w:r>
      <w:r w:rsidR="000C2F80" w:rsidRPr="00824C8C">
        <w:rPr>
          <w:rFonts w:ascii="Calibri" w:hAnsi="Calibri" w:cs="Calibri"/>
          <w:sz w:val="20"/>
          <w:szCs w:val="20"/>
        </w:rPr>
        <w:t> </w:t>
      </w:r>
      <w:r w:rsidR="000C2F80" w:rsidRPr="00824C8C">
        <w:rPr>
          <w:rFonts w:ascii="Marianne" w:hAnsi="Marianne"/>
          <w:sz w:val="20"/>
          <w:szCs w:val="20"/>
        </w:rPr>
        <w:t>;</w:t>
      </w:r>
    </w:p>
    <w:p w14:paraId="4D1E6E70" w14:textId="76BF6F28" w:rsidR="005A490B" w:rsidRPr="00824C8C" w:rsidRDefault="005A490B" w:rsidP="003D5435">
      <w:pPr>
        <w:pStyle w:val="Paragraphedeliste"/>
        <w:numPr>
          <w:ilvl w:val="0"/>
          <w:numId w:val="4"/>
        </w:numPr>
        <w:spacing w:after="200" w:line="276" w:lineRule="auto"/>
        <w:jc w:val="both"/>
        <w:rPr>
          <w:rFonts w:ascii="Marianne" w:hAnsi="Marianne"/>
          <w:sz w:val="20"/>
          <w:szCs w:val="20"/>
        </w:rPr>
      </w:pPr>
      <w:r w:rsidRPr="00824C8C">
        <w:rPr>
          <w:rFonts w:ascii="Marianne" w:hAnsi="Marianne"/>
          <w:sz w:val="20"/>
          <w:szCs w:val="20"/>
        </w:rPr>
        <w:lastRenderedPageBreak/>
        <w:t xml:space="preserve">de travail et de repos des personnels pénitentiaires, dans la zone </w:t>
      </w:r>
      <w:r w:rsidR="004D4CF2" w:rsidRPr="00824C8C">
        <w:rPr>
          <w:rFonts w:ascii="Marianne" w:hAnsi="Marianne"/>
          <w:sz w:val="20"/>
          <w:szCs w:val="20"/>
        </w:rPr>
        <w:t>administration</w:t>
      </w:r>
    </w:p>
    <w:p w14:paraId="5D29E847" w14:textId="3F4C13E3" w:rsidR="004D4CF2" w:rsidRPr="00824C8C" w:rsidRDefault="000C2F80" w:rsidP="000C2F80">
      <w:pPr>
        <w:pStyle w:val="Paragraphedeliste"/>
        <w:numPr>
          <w:ilvl w:val="0"/>
          <w:numId w:val="4"/>
        </w:numPr>
        <w:spacing w:after="200" w:line="276" w:lineRule="auto"/>
        <w:jc w:val="both"/>
        <w:rPr>
          <w:rFonts w:ascii="Marianne" w:hAnsi="Marianne"/>
          <w:sz w:val="20"/>
          <w:szCs w:val="20"/>
        </w:rPr>
      </w:pPr>
      <w:r w:rsidRPr="00824C8C">
        <w:rPr>
          <w:rFonts w:ascii="Marianne" w:hAnsi="Marianne"/>
          <w:sz w:val="20"/>
          <w:szCs w:val="20"/>
        </w:rPr>
        <w:t>des tâches liées à l’incarcération, au transfèrement et à la libération temporaire ou définitive</w:t>
      </w:r>
      <w:r w:rsidR="004D4CF2" w:rsidRPr="00824C8C">
        <w:rPr>
          <w:rFonts w:ascii="Marianne" w:hAnsi="Marianne"/>
          <w:sz w:val="20"/>
          <w:szCs w:val="20"/>
        </w:rPr>
        <w:t>, dans le pôle greffe</w:t>
      </w:r>
    </w:p>
    <w:p w14:paraId="013569BF" w14:textId="76396C30" w:rsidR="004D4CF2" w:rsidRPr="00824C8C" w:rsidRDefault="00412AEA" w:rsidP="004D4CF2">
      <w:pPr>
        <w:pStyle w:val="Paragraphedeliste"/>
        <w:numPr>
          <w:ilvl w:val="0"/>
          <w:numId w:val="4"/>
        </w:numPr>
        <w:spacing w:after="200" w:line="276" w:lineRule="auto"/>
        <w:jc w:val="both"/>
        <w:rPr>
          <w:rFonts w:ascii="Marianne" w:hAnsi="Marianne"/>
          <w:sz w:val="20"/>
          <w:szCs w:val="20"/>
        </w:rPr>
      </w:pPr>
      <w:r w:rsidRPr="00824C8C">
        <w:rPr>
          <w:rFonts w:ascii="Marianne" w:hAnsi="Marianne"/>
          <w:sz w:val="20"/>
          <w:szCs w:val="20"/>
        </w:rPr>
        <w:t xml:space="preserve">de parloirs </w:t>
      </w:r>
      <w:r w:rsidR="004D4CF2" w:rsidRPr="00824C8C">
        <w:rPr>
          <w:rFonts w:ascii="Marianne" w:hAnsi="Marianne"/>
          <w:sz w:val="20"/>
          <w:szCs w:val="20"/>
        </w:rPr>
        <w:t>dans le pôle lien social</w:t>
      </w:r>
    </w:p>
    <w:p w14:paraId="5BDB9D31" w14:textId="0060C7FC" w:rsidR="00C14C40" w:rsidRPr="00824C8C" w:rsidRDefault="00C14C40" w:rsidP="00C14C40">
      <w:pPr>
        <w:pStyle w:val="Paragraphedeliste"/>
        <w:numPr>
          <w:ilvl w:val="0"/>
          <w:numId w:val="4"/>
        </w:numPr>
        <w:spacing w:after="200" w:line="276" w:lineRule="auto"/>
        <w:jc w:val="both"/>
        <w:rPr>
          <w:rFonts w:ascii="Marianne" w:hAnsi="Marianne"/>
          <w:sz w:val="20"/>
          <w:szCs w:val="20"/>
        </w:rPr>
      </w:pPr>
      <w:r w:rsidRPr="00824C8C">
        <w:rPr>
          <w:rFonts w:ascii="Marianne" w:hAnsi="Marianne"/>
          <w:sz w:val="20"/>
          <w:szCs w:val="20"/>
        </w:rPr>
        <w:t>d’hébergement</w:t>
      </w:r>
      <w:r w:rsidR="00A91A96" w:rsidRPr="00824C8C">
        <w:rPr>
          <w:rFonts w:ascii="Marianne" w:hAnsi="Marianne"/>
          <w:sz w:val="20"/>
          <w:szCs w:val="20"/>
        </w:rPr>
        <w:t xml:space="preserve"> des personnes détenues dans le respect des règles de vie en détention, au niveau de la zone </w:t>
      </w:r>
      <w:r w:rsidRPr="00824C8C">
        <w:rPr>
          <w:rFonts w:ascii="Marianne" w:hAnsi="Marianne"/>
          <w:sz w:val="20"/>
          <w:szCs w:val="20"/>
        </w:rPr>
        <w:t>hébergement</w:t>
      </w:r>
      <w:r w:rsidR="00A91A96" w:rsidRPr="00824C8C">
        <w:rPr>
          <w:rFonts w:ascii="Calibri" w:hAnsi="Calibri" w:cs="Calibri"/>
          <w:sz w:val="20"/>
          <w:szCs w:val="20"/>
        </w:rPr>
        <w:t> </w:t>
      </w:r>
      <w:r w:rsidR="00A91A96" w:rsidRPr="00824C8C">
        <w:rPr>
          <w:rFonts w:ascii="Marianne" w:hAnsi="Marianne"/>
          <w:sz w:val="20"/>
          <w:szCs w:val="20"/>
        </w:rPr>
        <w:t>;</w:t>
      </w:r>
    </w:p>
    <w:p w14:paraId="71A52CCE" w14:textId="1BE4B2E4" w:rsidR="00412AEA" w:rsidRPr="00824C8C" w:rsidRDefault="00412AEA" w:rsidP="00C14C40">
      <w:pPr>
        <w:pStyle w:val="Paragraphedeliste"/>
        <w:numPr>
          <w:ilvl w:val="0"/>
          <w:numId w:val="4"/>
        </w:numPr>
        <w:spacing w:after="200" w:line="276" w:lineRule="auto"/>
        <w:jc w:val="both"/>
        <w:rPr>
          <w:rFonts w:ascii="Marianne" w:hAnsi="Marianne"/>
          <w:sz w:val="20"/>
          <w:szCs w:val="20"/>
        </w:rPr>
      </w:pPr>
      <w:r w:rsidRPr="00824C8C">
        <w:rPr>
          <w:rFonts w:ascii="Marianne" w:hAnsi="Marianne"/>
          <w:sz w:val="20"/>
          <w:szCs w:val="20"/>
        </w:rPr>
        <w:t>D</w:t>
      </w:r>
      <w:r w:rsidR="00A91A96" w:rsidRPr="00824C8C">
        <w:rPr>
          <w:rFonts w:ascii="Marianne" w:hAnsi="Marianne"/>
          <w:sz w:val="20"/>
          <w:szCs w:val="20"/>
        </w:rPr>
        <w:t xml:space="preserve">’accès aux </w:t>
      </w:r>
      <w:r w:rsidRPr="00824C8C">
        <w:rPr>
          <w:rFonts w:ascii="Marianne" w:hAnsi="Marianne"/>
          <w:sz w:val="20"/>
          <w:szCs w:val="20"/>
        </w:rPr>
        <w:t>soins</w:t>
      </w:r>
      <w:r w:rsidR="00A91A96" w:rsidRPr="00824C8C">
        <w:rPr>
          <w:rFonts w:ascii="Marianne" w:hAnsi="Marianne"/>
          <w:sz w:val="20"/>
          <w:szCs w:val="20"/>
        </w:rPr>
        <w:t>,</w:t>
      </w:r>
      <w:r w:rsidRPr="00824C8C">
        <w:rPr>
          <w:rFonts w:ascii="Marianne" w:hAnsi="Marianne"/>
          <w:sz w:val="20"/>
          <w:szCs w:val="20"/>
        </w:rPr>
        <w:t xml:space="preserve"> dans la zone sanitaire</w:t>
      </w:r>
      <w:r w:rsidR="00A91A96" w:rsidRPr="00824C8C">
        <w:rPr>
          <w:rFonts w:ascii="Calibri" w:hAnsi="Calibri" w:cs="Calibri"/>
          <w:sz w:val="20"/>
          <w:szCs w:val="20"/>
        </w:rPr>
        <w:t> </w:t>
      </w:r>
      <w:r w:rsidR="00A91A96" w:rsidRPr="00824C8C">
        <w:rPr>
          <w:rFonts w:ascii="Marianne" w:hAnsi="Marianne"/>
          <w:sz w:val="20"/>
          <w:szCs w:val="20"/>
        </w:rPr>
        <w:t>;</w:t>
      </w:r>
    </w:p>
    <w:p w14:paraId="222015D2" w14:textId="6231328E" w:rsidR="00412AEA" w:rsidRPr="00824C8C" w:rsidRDefault="0036378E" w:rsidP="00A91A96">
      <w:pPr>
        <w:pStyle w:val="Paragraphedeliste"/>
        <w:numPr>
          <w:ilvl w:val="0"/>
          <w:numId w:val="4"/>
        </w:numPr>
        <w:spacing w:after="200" w:line="276" w:lineRule="auto"/>
        <w:jc w:val="both"/>
        <w:rPr>
          <w:rFonts w:ascii="Marianne" w:hAnsi="Marianne"/>
        </w:rPr>
      </w:pPr>
      <w:r w:rsidRPr="00824C8C">
        <w:rPr>
          <w:rFonts w:ascii="Marianne" w:hAnsi="Marianne"/>
          <w:sz w:val="20"/>
          <w:szCs w:val="20"/>
        </w:rPr>
        <w:t>D</w:t>
      </w:r>
      <w:r w:rsidR="00412AEA" w:rsidRPr="00824C8C">
        <w:rPr>
          <w:rFonts w:ascii="Marianne" w:hAnsi="Marianne"/>
          <w:sz w:val="20"/>
          <w:szCs w:val="20"/>
        </w:rPr>
        <w:t xml:space="preserve">’activités </w:t>
      </w:r>
      <w:r w:rsidR="00A91A96" w:rsidRPr="00824C8C">
        <w:rPr>
          <w:rFonts w:ascii="Marianne" w:hAnsi="Marianne"/>
          <w:sz w:val="20"/>
          <w:szCs w:val="20"/>
        </w:rPr>
        <w:t xml:space="preserve">sportives, </w:t>
      </w:r>
      <w:r w:rsidR="002B6395" w:rsidRPr="00824C8C">
        <w:rPr>
          <w:rFonts w:ascii="Marianne" w:hAnsi="Marianne"/>
          <w:sz w:val="20"/>
          <w:szCs w:val="20"/>
        </w:rPr>
        <w:t>culturelles</w:t>
      </w:r>
      <w:r w:rsidR="00A91A96" w:rsidRPr="00824C8C">
        <w:rPr>
          <w:rFonts w:ascii="Marianne" w:hAnsi="Marianne"/>
          <w:sz w:val="20"/>
          <w:szCs w:val="20"/>
        </w:rPr>
        <w:t xml:space="preserve"> et socio-culturelles, </w:t>
      </w:r>
      <w:r w:rsidR="00412AEA" w:rsidRPr="00824C8C">
        <w:rPr>
          <w:rFonts w:ascii="Marianne" w:hAnsi="Marianne"/>
          <w:sz w:val="20"/>
          <w:szCs w:val="20"/>
        </w:rPr>
        <w:t>dans la plateforme d'insertion et de préparation à la sortie</w:t>
      </w:r>
      <w:r w:rsidR="00A91A96" w:rsidRPr="00824C8C">
        <w:rPr>
          <w:rFonts w:ascii="Calibri" w:hAnsi="Calibri" w:cs="Calibri"/>
          <w:sz w:val="20"/>
          <w:szCs w:val="20"/>
        </w:rPr>
        <w:t> </w:t>
      </w:r>
      <w:r w:rsidR="00A91A96" w:rsidRPr="00824C8C">
        <w:rPr>
          <w:rFonts w:ascii="Marianne" w:hAnsi="Marianne"/>
          <w:sz w:val="20"/>
          <w:szCs w:val="20"/>
        </w:rPr>
        <w:t>;</w:t>
      </w:r>
    </w:p>
    <w:p w14:paraId="05356EEB" w14:textId="25A3CA0B" w:rsidR="007B5A39" w:rsidRPr="00824C8C" w:rsidRDefault="00B46900" w:rsidP="00412AEA">
      <w:pPr>
        <w:pStyle w:val="Paragraphedeliste"/>
        <w:numPr>
          <w:ilvl w:val="0"/>
          <w:numId w:val="4"/>
        </w:numPr>
        <w:spacing w:after="200" w:line="276" w:lineRule="auto"/>
        <w:jc w:val="both"/>
        <w:rPr>
          <w:rFonts w:ascii="Marianne" w:hAnsi="Marianne"/>
        </w:rPr>
      </w:pPr>
      <w:r w:rsidRPr="00824C8C">
        <w:rPr>
          <w:rFonts w:ascii="Marianne" w:hAnsi="Marianne"/>
          <w:sz w:val="20"/>
          <w:szCs w:val="20"/>
        </w:rPr>
        <w:t xml:space="preserve">De </w:t>
      </w:r>
      <w:r w:rsidR="00412AEA" w:rsidRPr="00824C8C">
        <w:rPr>
          <w:rFonts w:ascii="Marianne" w:hAnsi="Marianne"/>
          <w:sz w:val="20"/>
          <w:szCs w:val="20"/>
        </w:rPr>
        <w:t xml:space="preserve">logistique concernant le traitement des flux déchets/linge/entretien/cantine/cuisine dans les </w:t>
      </w:r>
      <w:r w:rsidRPr="00824C8C">
        <w:rPr>
          <w:rFonts w:ascii="Marianne" w:hAnsi="Marianne"/>
          <w:sz w:val="20"/>
          <w:szCs w:val="20"/>
        </w:rPr>
        <w:t>unités</w:t>
      </w:r>
      <w:r w:rsidR="00412AEA" w:rsidRPr="00824C8C">
        <w:rPr>
          <w:rFonts w:ascii="Marianne" w:hAnsi="Marianne"/>
          <w:sz w:val="20"/>
          <w:szCs w:val="20"/>
        </w:rPr>
        <w:t xml:space="preserve"> de services </w:t>
      </w:r>
      <w:r w:rsidR="00204287" w:rsidRPr="00824C8C">
        <w:rPr>
          <w:rFonts w:ascii="Marianne" w:hAnsi="Marianne"/>
          <w:sz w:val="20"/>
          <w:szCs w:val="20"/>
        </w:rPr>
        <w:t>à</w:t>
      </w:r>
      <w:r w:rsidR="00412AEA" w:rsidRPr="00824C8C">
        <w:rPr>
          <w:rFonts w:ascii="Marianne" w:hAnsi="Marianne"/>
          <w:sz w:val="20"/>
          <w:szCs w:val="20"/>
        </w:rPr>
        <w:t xml:space="preserve"> la personne et au </w:t>
      </w:r>
      <w:r w:rsidRPr="00824C8C">
        <w:rPr>
          <w:rFonts w:ascii="Marianne" w:hAnsi="Marianne"/>
          <w:sz w:val="20"/>
          <w:szCs w:val="20"/>
        </w:rPr>
        <w:t>bâtiment</w:t>
      </w:r>
      <w:r w:rsidR="00A91A96" w:rsidRPr="00824C8C">
        <w:rPr>
          <w:rFonts w:ascii="Marianne" w:hAnsi="Marianne"/>
          <w:sz w:val="20"/>
          <w:szCs w:val="20"/>
        </w:rPr>
        <w:t>.</w:t>
      </w:r>
    </w:p>
    <w:p w14:paraId="0F39C51D" w14:textId="4318622B" w:rsidR="00745796" w:rsidRPr="00824C8C" w:rsidRDefault="00745796" w:rsidP="00A305D2">
      <w:pPr>
        <w:spacing w:line="276" w:lineRule="auto"/>
        <w:jc w:val="both"/>
        <w:rPr>
          <w:rFonts w:ascii="Marianne" w:hAnsi="Marianne"/>
          <w:sz w:val="20"/>
          <w:szCs w:val="20"/>
        </w:rPr>
      </w:pPr>
      <w:r w:rsidRPr="002B6395">
        <w:rPr>
          <w:rFonts w:ascii="Marianne" w:hAnsi="Marianne"/>
          <w:sz w:val="20"/>
          <w:szCs w:val="20"/>
        </w:rPr>
        <w:t>Les cellules, mais aussi l’ensemble des fonctions maintenues au sein d</w:t>
      </w:r>
      <w:r w:rsidR="00D804BA" w:rsidRPr="002B6395">
        <w:rPr>
          <w:rFonts w:ascii="Marianne" w:hAnsi="Marianne"/>
          <w:sz w:val="20"/>
          <w:szCs w:val="20"/>
        </w:rPr>
        <w:t>e la structure pour</w:t>
      </w:r>
      <w:r w:rsidRPr="002B6395">
        <w:rPr>
          <w:rFonts w:ascii="Marianne" w:hAnsi="Marianne"/>
          <w:sz w:val="20"/>
          <w:szCs w:val="20"/>
        </w:rPr>
        <w:t xml:space="preserve"> </w:t>
      </w:r>
      <w:r w:rsidR="00E66325" w:rsidRPr="002B6395">
        <w:rPr>
          <w:rFonts w:ascii="Marianne" w:hAnsi="Marianne"/>
          <w:sz w:val="20"/>
          <w:szCs w:val="20"/>
        </w:rPr>
        <w:t>courtes peines</w:t>
      </w:r>
      <w:r w:rsidRPr="002B6395">
        <w:rPr>
          <w:rFonts w:ascii="Marianne" w:hAnsi="Marianne"/>
          <w:sz w:val="20"/>
          <w:szCs w:val="20"/>
        </w:rPr>
        <w:t>, sont accueillies dans des locaux adaptés à des modules standardisés</w:t>
      </w:r>
      <w:r w:rsidR="00AD784B" w:rsidRPr="002B6395">
        <w:rPr>
          <w:rFonts w:ascii="Marianne" w:hAnsi="Marianne"/>
          <w:sz w:val="20"/>
          <w:szCs w:val="20"/>
        </w:rPr>
        <w:t xml:space="preserve"> </w:t>
      </w:r>
      <w:r w:rsidRPr="002B6395">
        <w:rPr>
          <w:rFonts w:ascii="Marianne" w:hAnsi="Marianne"/>
          <w:sz w:val="20"/>
          <w:szCs w:val="20"/>
        </w:rPr>
        <w:t xml:space="preserve">d’une superficie utile de référence de </w:t>
      </w:r>
      <w:r w:rsidR="00FF777D" w:rsidRPr="002B6395">
        <w:rPr>
          <w:rFonts w:ascii="Marianne" w:hAnsi="Marianne"/>
          <w:sz w:val="20"/>
          <w:szCs w:val="20"/>
        </w:rPr>
        <w:t xml:space="preserve">l’ordre de </w:t>
      </w:r>
      <w:r w:rsidRPr="002B6395">
        <w:rPr>
          <w:rFonts w:ascii="Marianne" w:hAnsi="Marianne"/>
          <w:sz w:val="20"/>
          <w:szCs w:val="20"/>
        </w:rPr>
        <w:t>12 m² SU (certains locaux nécessitant le doublement ou le triplement de cette superficie de référence).</w:t>
      </w:r>
    </w:p>
    <w:p w14:paraId="73A0AC7C" w14:textId="4E5009CD" w:rsidR="00907496" w:rsidRPr="00824C8C" w:rsidRDefault="00907496" w:rsidP="002B6395">
      <w:pPr>
        <w:spacing w:before="240" w:line="276" w:lineRule="auto"/>
        <w:jc w:val="both"/>
        <w:rPr>
          <w:rFonts w:ascii="Marianne" w:hAnsi="Marianne"/>
          <w:sz w:val="20"/>
          <w:szCs w:val="20"/>
        </w:rPr>
      </w:pPr>
      <w:r w:rsidRPr="00824C8C">
        <w:rPr>
          <w:rFonts w:ascii="Marianne" w:hAnsi="Marianne"/>
          <w:sz w:val="20"/>
          <w:szCs w:val="20"/>
        </w:rPr>
        <w:t xml:space="preserve">En vue d’une massification sur tout le territoire national, une </w:t>
      </w:r>
      <w:r w:rsidR="0005262E" w:rsidRPr="00824C8C">
        <w:rPr>
          <w:rFonts w:ascii="Marianne" w:hAnsi="Marianne"/>
          <w:sz w:val="20"/>
          <w:szCs w:val="20"/>
        </w:rPr>
        <w:t>quinzaine</w:t>
      </w:r>
      <w:r w:rsidR="008821F1" w:rsidRPr="00824C8C">
        <w:rPr>
          <w:rFonts w:ascii="Marianne" w:hAnsi="Marianne"/>
          <w:sz w:val="20"/>
          <w:szCs w:val="20"/>
        </w:rPr>
        <w:t xml:space="preserve"> </w:t>
      </w:r>
      <w:r w:rsidRPr="00824C8C">
        <w:rPr>
          <w:rFonts w:ascii="Marianne" w:hAnsi="Marianne"/>
          <w:sz w:val="20"/>
          <w:szCs w:val="20"/>
        </w:rPr>
        <w:t>de site</w:t>
      </w:r>
      <w:r w:rsidR="002E2449" w:rsidRPr="00824C8C">
        <w:rPr>
          <w:rFonts w:ascii="Marianne" w:hAnsi="Marianne"/>
          <w:sz w:val="20"/>
          <w:szCs w:val="20"/>
        </w:rPr>
        <w:t>s</w:t>
      </w:r>
      <w:r w:rsidRPr="00824C8C">
        <w:rPr>
          <w:rFonts w:ascii="Marianne" w:hAnsi="Marianne"/>
          <w:sz w:val="20"/>
          <w:szCs w:val="20"/>
        </w:rPr>
        <w:t xml:space="preserve"> sont à l’étude afin d’évaluer leur capacité à accueillir des établissements de </w:t>
      </w:r>
      <w:r w:rsidR="0093537F" w:rsidRPr="00824C8C">
        <w:rPr>
          <w:rFonts w:ascii="Marianne" w:hAnsi="Marianne"/>
          <w:sz w:val="20"/>
          <w:szCs w:val="20"/>
        </w:rPr>
        <w:t xml:space="preserve">l’ordre de </w:t>
      </w:r>
      <w:r w:rsidRPr="00824C8C">
        <w:rPr>
          <w:rFonts w:ascii="Marianne" w:hAnsi="Marianne"/>
          <w:sz w:val="20"/>
          <w:szCs w:val="20"/>
        </w:rPr>
        <w:t>100</w:t>
      </w:r>
      <w:r w:rsidR="00B1613D" w:rsidRPr="00824C8C">
        <w:rPr>
          <w:rFonts w:ascii="Marianne" w:hAnsi="Marianne"/>
          <w:sz w:val="20"/>
          <w:szCs w:val="20"/>
        </w:rPr>
        <w:t>, 150</w:t>
      </w:r>
      <w:r w:rsidR="00F401C1" w:rsidRPr="00824C8C">
        <w:rPr>
          <w:rFonts w:ascii="Marianne" w:hAnsi="Marianne"/>
          <w:sz w:val="20"/>
          <w:szCs w:val="20"/>
        </w:rPr>
        <w:t xml:space="preserve"> ou</w:t>
      </w:r>
      <w:r w:rsidR="00B1613D" w:rsidRPr="00824C8C">
        <w:rPr>
          <w:rFonts w:ascii="Marianne" w:hAnsi="Marianne"/>
          <w:sz w:val="20"/>
          <w:szCs w:val="20"/>
        </w:rPr>
        <w:t xml:space="preserve"> 200</w:t>
      </w:r>
      <w:r w:rsidR="008821F1" w:rsidRPr="00824C8C">
        <w:rPr>
          <w:rFonts w:ascii="Marianne" w:hAnsi="Marianne"/>
          <w:sz w:val="20"/>
          <w:szCs w:val="20"/>
        </w:rPr>
        <w:t xml:space="preserve"> </w:t>
      </w:r>
      <w:r w:rsidRPr="00824C8C">
        <w:rPr>
          <w:rFonts w:ascii="Marianne" w:hAnsi="Marianne"/>
          <w:sz w:val="20"/>
          <w:szCs w:val="20"/>
        </w:rPr>
        <w:t xml:space="preserve">places, </w:t>
      </w:r>
      <w:r w:rsidR="00AD784B" w:rsidRPr="00824C8C">
        <w:rPr>
          <w:rFonts w:ascii="Marianne" w:hAnsi="Marianne"/>
          <w:sz w:val="20"/>
          <w:szCs w:val="20"/>
        </w:rPr>
        <w:t>composés d’</w:t>
      </w:r>
      <w:r w:rsidRPr="00824C8C">
        <w:rPr>
          <w:rFonts w:ascii="Marianne" w:hAnsi="Marianne"/>
          <w:sz w:val="20"/>
          <w:szCs w:val="20"/>
        </w:rPr>
        <w:t xml:space="preserve">unités d’hébergement </w:t>
      </w:r>
      <w:r w:rsidR="00FF777D" w:rsidRPr="00824C8C">
        <w:rPr>
          <w:rFonts w:ascii="Marianne" w:hAnsi="Marianne"/>
          <w:sz w:val="20"/>
          <w:szCs w:val="20"/>
        </w:rPr>
        <w:t xml:space="preserve">de </w:t>
      </w:r>
      <w:r w:rsidR="008821F1" w:rsidRPr="002B6395">
        <w:rPr>
          <w:rFonts w:ascii="Marianne" w:hAnsi="Marianne"/>
          <w:sz w:val="20"/>
          <w:szCs w:val="20"/>
        </w:rPr>
        <w:t>30 à 40</w:t>
      </w:r>
      <w:r w:rsidR="008821F1" w:rsidRPr="00824C8C">
        <w:rPr>
          <w:rFonts w:ascii="Marianne" w:hAnsi="Marianne"/>
          <w:sz w:val="20"/>
          <w:szCs w:val="20"/>
        </w:rPr>
        <w:t xml:space="preserve"> </w:t>
      </w:r>
      <w:r w:rsidRPr="00824C8C">
        <w:rPr>
          <w:rFonts w:ascii="Marianne" w:hAnsi="Marianne"/>
          <w:sz w:val="20"/>
          <w:szCs w:val="20"/>
        </w:rPr>
        <w:t xml:space="preserve">places regroupant essentiellement des cellules doubles et des cellules </w:t>
      </w:r>
      <w:r w:rsidR="008821F1" w:rsidRPr="002B6395">
        <w:rPr>
          <w:rFonts w:ascii="Marianne" w:hAnsi="Marianne"/>
          <w:sz w:val="20"/>
          <w:szCs w:val="20"/>
        </w:rPr>
        <w:t>double</w:t>
      </w:r>
      <w:r w:rsidR="008821F1" w:rsidRPr="00824C8C">
        <w:rPr>
          <w:rFonts w:ascii="Marianne" w:hAnsi="Marianne"/>
          <w:sz w:val="20"/>
          <w:szCs w:val="20"/>
        </w:rPr>
        <w:t xml:space="preserve"> </w:t>
      </w:r>
      <w:r w:rsidRPr="00824C8C">
        <w:rPr>
          <w:rFonts w:ascii="Marianne" w:hAnsi="Marianne"/>
          <w:sz w:val="20"/>
          <w:szCs w:val="20"/>
        </w:rPr>
        <w:t>accessibles PMR</w:t>
      </w:r>
      <w:r w:rsidR="008821F1" w:rsidRPr="00824C8C">
        <w:rPr>
          <w:rFonts w:ascii="Marianne" w:hAnsi="Marianne"/>
          <w:sz w:val="20"/>
          <w:szCs w:val="20"/>
        </w:rPr>
        <w:t xml:space="preserve"> (1 PMR + 1 valide)</w:t>
      </w:r>
      <w:r w:rsidRPr="00824C8C">
        <w:rPr>
          <w:rFonts w:ascii="Marianne" w:hAnsi="Marianne"/>
          <w:sz w:val="20"/>
          <w:szCs w:val="20"/>
        </w:rPr>
        <w:t xml:space="preserve">. </w:t>
      </w:r>
    </w:p>
    <w:p w14:paraId="27E03AF6" w14:textId="7B89546A" w:rsidR="00745796" w:rsidRPr="00824C8C" w:rsidRDefault="0034420F" w:rsidP="002B6395">
      <w:pPr>
        <w:spacing w:before="240" w:line="276" w:lineRule="auto"/>
        <w:jc w:val="both"/>
        <w:rPr>
          <w:rFonts w:ascii="Marianne" w:hAnsi="Marianne"/>
          <w:sz w:val="20"/>
          <w:szCs w:val="20"/>
        </w:rPr>
      </w:pPr>
      <w:r w:rsidRPr="00824C8C">
        <w:rPr>
          <w:rFonts w:ascii="Marianne" w:hAnsi="Marianne"/>
          <w:sz w:val="20"/>
          <w:szCs w:val="20"/>
        </w:rPr>
        <w:t xml:space="preserve">Les </w:t>
      </w:r>
      <w:r w:rsidR="00745796" w:rsidRPr="00824C8C">
        <w:rPr>
          <w:rFonts w:ascii="Marianne" w:hAnsi="Marianne"/>
          <w:sz w:val="20"/>
          <w:szCs w:val="20"/>
        </w:rPr>
        <w:t xml:space="preserve">matériaux, équipements et techniques constructives </w:t>
      </w:r>
      <w:r w:rsidR="00FF777D" w:rsidRPr="00824C8C">
        <w:rPr>
          <w:rFonts w:ascii="Marianne" w:hAnsi="Marianne"/>
          <w:sz w:val="20"/>
          <w:szCs w:val="20"/>
        </w:rPr>
        <w:t xml:space="preserve">qui seront </w:t>
      </w:r>
      <w:r w:rsidR="00745796" w:rsidRPr="00824C8C">
        <w:rPr>
          <w:rFonts w:ascii="Marianne" w:hAnsi="Marianne"/>
          <w:sz w:val="20"/>
          <w:szCs w:val="20"/>
        </w:rPr>
        <w:t>proposés doivent permettre de garantir la durabilité des locaux face à l’usure</w:t>
      </w:r>
      <w:r w:rsidR="00F973ED" w:rsidRPr="00824C8C">
        <w:rPr>
          <w:rFonts w:ascii="Marianne" w:hAnsi="Marianne"/>
          <w:sz w:val="20"/>
          <w:szCs w:val="20"/>
        </w:rPr>
        <w:t>,</w:t>
      </w:r>
      <w:r w:rsidR="00745796" w:rsidRPr="00824C8C">
        <w:rPr>
          <w:rFonts w:ascii="Marianne" w:hAnsi="Marianne"/>
          <w:sz w:val="20"/>
          <w:szCs w:val="20"/>
        </w:rPr>
        <w:t xml:space="preserve"> aux éventuelles dégradations volontaires</w:t>
      </w:r>
      <w:r w:rsidR="00F973ED" w:rsidRPr="00824C8C">
        <w:rPr>
          <w:rFonts w:ascii="Marianne" w:hAnsi="Marianne"/>
          <w:sz w:val="20"/>
          <w:szCs w:val="20"/>
        </w:rPr>
        <w:t xml:space="preserve"> et </w:t>
      </w:r>
      <w:r w:rsidR="004C4476" w:rsidRPr="00824C8C">
        <w:rPr>
          <w:rFonts w:ascii="Marianne" w:hAnsi="Marianne"/>
          <w:sz w:val="20"/>
          <w:szCs w:val="20"/>
        </w:rPr>
        <w:t>aux risques</w:t>
      </w:r>
      <w:r w:rsidR="00F973ED" w:rsidRPr="00824C8C">
        <w:rPr>
          <w:rFonts w:ascii="Marianne" w:hAnsi="Marianne"/>
          <w:sz w:val="20"/>
          <w:szCs w:val="20"/>
        </w:rPr>
        <w:t xml:space="preserve"> incendie</w:t>
      </w:r>
      <w:r w:rsidR="00745796" w:rsidRPr="00824C8C">
        <w:rPr>
          <w:rFonts w:ascii="Marianne" w:hAnsi="Marianne"/>
          <w:sz w:val="20"/>
          <w:szCs w:val="20"/>
        </w:rPr>
        <w:t>.</w:t>
      </w:r>
      <w:r w:rsidR="00F973ED" w:rsidRPr="00824C8C">
        <w:rPr>
          <w:rFonts w:ascii="Marianne" w:hAnsi="Marianne"/>
          <w:sz w:val="20"/>
          <w:szCs w:val="20"/>
        </w:rPr>
        <w:t xml:space="preserve"> Les matériaux et techniques constructives ne sont pas imposés dès lors que les performances recherchées sont atteintes.</w:t>
      </w:r>
    </w:p>
    <w:p w14:paraId="29C6B003" w14:textId="1475A14A" w:rsidR="00B85520" w:rsidRPr="00824C8C" w:rsidRDefault="00F40204" w:rsidP="002B6395">
      <w:pPr>
        <w:spacing w:before="240" w:line="276" w:lineRule="auto"/>
        <w:jc w:val="both"/>
        <w:rPr>
          <w:rFonts w:ascii="Marianne" w:hAnsi="Marianne"/>
          <w:sz w:val="20"/>
          <w:szCs w:val="20"/>
        </w:rPr>
      </w:pPr>
      <w:r w:rsidRPr="00824C8C">
        <w:rPr>
          <w:rFonts w:ascii="Marianne" w:hAnsi="Marianne"/>
          <w:sz w:val="20"/>
          <w:szCs w:val="20"/>
        </w:rPr>
        <w:t xml:space="preserve">L’objectif de la présente consultation est de sélectionner </w:t>
      </w:r>
      <w:r w:rsidR="004B43DE" w:rsidRPr="00824C8C">
        <w:rPr>
          <w:rFonts w:ascii="Marianne" w:hAnsi="Marianne"/>
          <w:sz w:val="20"/>
          <w:szCs w:val="20"/>
        </w:rPr>
        <w:t>au maximum</w:t>
      </w:r>
      <w:r w:rsidR="00864B14" w:rsidRPr="00824C8C">
        <w:rPr>
          <w:rFonts w:ascii="Marianne" w:hAnsi="Marianne"/>
          <w:sz w:val="20"/>
          <w:szCs w:val="20"/>
        </w:rPr>
        <w:t xml:space="preserve"> deux </w:t>
      </w:r>
      <w:r w:rsidR="00651174" w:rsidRPr="00824C8C">
        <w:rPr>
          <w:rFonts w:ascii="Marianne" w:hAnsi="Marianne"/>
          <w:sz w:val="20"/>
          <w:szCs w:val="20"/>
        </w:rPr>
        <w:t xml:space="preserve">à trois </w:t>
      </w:r>
      <w:r w:rsidR="00864B14" w:rsidRPr="00824C8C">
        <w:rPr>
          <w:rFonts w:ascii="Marianne" w:hAnsi="Marianne"/>
          <w:sz w:val="20"/>
          <w:szCs w:val="20"/>
        </w:rPr>
        <w:t>partenaires</w:t>
      </w:r>
      <w:r w:rsidR="00651174" w:rsidRPr="00824C8C">
        <w:rPr>
          <w:rFonts w:ascii="Marianne" w:hAnsi="Marianne"/>
          <w:sz w:val="20"/>
          <w:szCs w:val="20"/>
        </w:rPr>
        <w:t xml:space="preserve"> (le nombre sera fixé dans le dossier de consultation de l’entreprise </w:t>
      </w:r>
      <w:r w:rsidR="00054321" w:rsidRPr="00824C8C">
        <w:rPr>
          <w:rFonts w:ascii="Marianne" w:hAnsi="Marianne"/>
          <w:sz w:val="20"/>
          <w:szCs w:val="20"/>
        </w:rPr>
        <w:t xml:space="preserve">– </w:t>
      </w:r>
      <w:r w:rsidR="00651174" w:rsidRPr="00824C8C">
        <w:rPr>
          <w:rFonts w:ascii="Marianne" w:hAnsi="Marianne"/>
          <w:sz w:val="20"/>
          <w:szCs w:val="20"/>
        </w:rPr>
        <w:t>DCE)</w:t>
      </w:r>
      <w:r w:rsidR="00864B14" w:rsidRPr="00824C8C">
        <w:rPr>
          <w:rFonts w:ascii="Marianne" w:hAnsi="Marianne"/>
          <w:sz w:val="20"/>
          <w:szCs w:val="20"/>
        </w:rPr>
        <w:t xml:space="preserve"> qui</w:t>
      </w:r>
      <w:r w:rsidRPr="00824C8C">
        <w:rPr>
          <w:rFonts w:ascii="Marianne" w:hAnsi="Marianne"/>
          <w:sz w:val="20"/>
          <w:szCs w:val="20"/>
        </w:rPr>
        <w:t xml:space="preserve"> </w:t>
      </w:r>
      <w:r w:rsidR="00A305D2" w:rsidRPr="00824C8C">
        <w:rPr>
          <w:rFonts w:ascii="Marianne" w:hAnsi="Marianne"/>
          <w:sz w:val="20"/>
          <w:szCs w:val="20"/>
        </w:rPr>
        <w:t>ai</w:t>
      </w:r>
      <w:r w:rsidR="00864B14" w:rsidRPr="00824C8C">
        <w:rPr>
          <w:rFonts w:ascii="Marianne" w:hAnsi="Marianne"/>
          <w:sz w:val="20"/>
          <w:szCs w:val="20"/>
        </w:rPr>
        <w:t>en</w:t>
      </w:r>
      <w:r w:rsidR="00A305D2" w:rsidRPr="00824C8C">
        <w:rPr>
          <w:rFonts w:ascii="Marianne" w:hAnsi="Marianne"/>
          <w:sz w:val="20"/>
          <w:szCs w:val="20"/>
        </w:rPr>
        <w:t>t la capacité</w:t>
      </w:r>
      <w:r w:rsidRPr="00824C8C">
        <w:rPr>
          <w:rFonts w:ascii="Marianne" w:hAnsi="Marianne"/>
          <w:sz w:val="20"/>
          <w:szCs w:val="20"/>
        </w:rPr>
        <w:t xml:space="preserve"> d’innover en proposant</w:t>
      </w:r>
      <w:r w:rsidR="00FF777D" w:rsidRPr="00824C8C">
        <w:rPr>
          <w:rFonts w:ascii="Marianne" w:hAnsi="Marianne"/>
          <w:sz w:val="20"/>
          <w:szCs w:val="20"/>
        </w:rPr>
        <w:t>,</w:t>
      </w:r>
      <w:r w:rsidRPr="00824C8C">
        <w:rPr>
          <w:rFonts w:ascii="Marianne" w:hAnsi="Marianne"/>
          <w:sz w:val="20"/>
          <w:szCs w:val="20"/>
        </w:rPr>
        <w:t xml:space="preserve"> dans un premier temps</w:t>
      </w:r>
      <w:r w:rsidR="00FF777D" w:rsidRPr="00824C8C">
        <w:rPr>
          <w:rFonts w:ascii="Marianne" w:hAnsi="Marianne"/>
          <w:sz w:val="20"/>
          <w:szCs w:val="20"/>
        </w:rPr>
        <w:t>,</w:t>
      </w:r>
      <w:r w:rsidRPr="00824C8C">
        <w:rPr>
          <w:rFonts w:ascii="Marianne" w:hAnsi="Marianne"/>
          <w:sz w:val="20"/>
          <w:szCs w:val="20"/>
        </w:rPr>
        <w:t xml:space="preserve"> </w:t>
      </w:r>
      <w:r w:rsidR="00CC6482" w:rsidRPr="00824C8C">
        <w:rPr>
          <w:rFonts w:ascii="Marianne" w:hAnsi="Marianne"/>
          <w:sz w:val="20"/>
          <w:szCs w:val="20"/>
        </w:rPr>
        <w:t xml:space="preserve">des prestations de </w:t>
      </w:r>
      <w:r w:rsidR="00002092" w:rsidRPr="00824C8C">
        <w:rPr>
          <w:rFonts w:ascii="Marianne" w:hAnsi="Marianne"/>
          <w:sz w:val="20"/>
          <w:szCs w:val="20"/>
        </w:rPr>
        <w:t xml:space="preserve">Recherche </w:t>
      </w:r>
      <w:r w:rsidR="00CC6482" w:rsidRPr="00824C8C">
        <w:rPr>
          <w:rFonts w:ascii="Marianne" w:hAnsi="Marianne"/>
          <w:sz w:val="20"/>
          <w:szCs w:val="20"/>
        </w:rPr>
        <w:t>et de conception</w:t>
      </w:r>
      <w:r w:rsidRPr="00824C8C">
        <w:rPr>
          <w:rFonts w:ascii="Marianne" w:hAnsi="Marianne"/>
          <w:sz w:val="20"/>
          <w:szCs w:val="20"/>
        </w:rPr>
        <w:t xml:space="preserve"> et </w:t>
      </w:r>
      <w:r w:rsidR="00CC6482" w:rsidRPr="00824C8C">
        <w:rPr>
          <w:rFonts w:ascii="Marianne" w:hAnsi="Marianne"/>
          <w:sz w:val="20"/>
          <w:szCs w:val="20"/>
        </w:rPr>
        <w:t xml:space="preserve">d’assurer </w:t>
      </w:r>
      <w:r w:rsidRPr="00824C8C">
        <w:rPr>
          <w:rFonts w:ascii="Marianne" w:hAnsi="Marianne"/>
          <w:sz w:val="20"/>
          <w:szCs w:val="20"/>
        </w:rPr>
        <w:t>le Développement</w:t>
      </w:r>
      <w:r w:rsidR="00CC6482" w:rsidRPr="00824C8C">
        <w:rPr>
          <w:rFonts w:ascii="Marianne" w:hAnsi="Marianne"/>
          <w:sz w:val="20"/>
          <w:szCs w:val="20"/>
        </w:rPr>
        <w:t>,</w:t>
      </w:r>
      <w:r w:rsidRPr="00824C8C">
        <w:rPr>
          <w:rFonts w:ascii="Marianne" w:hAnsi="Marianne"/>
          <w:sz w:val="20"/>
          <w:szCs w:val="20"/>
        </w:rPr>
        <w:t xml:space="preserve"> dont le prototypage</w:t>
      </w:r>
      <w:r w:rsidR="00CC6482" w:rsidRPr="00824C8C">
        <w:rPr>
          <w:rFonts w:ascii="Marianne" w:hAnsi="Marianne"/>
          <w:sz w:val="20"/>
          <w:szCs w:val="20"/>
        </w:rPr>
        <w:t>,</w:t>
      </w:r>
      <w:r w:rsidRPr="00824C8C">
        <w:rPr>
          <w:rFonts w:ascii="Marianne" w:hAnsi="Marianne"/>
          <w:sz w:val="20"/>
          <w:szCs w:val="20"/>
        </w:rPr>
        <w:t xml:space="preserve"> de</w:t>
      </w:r>
      <w:r w:rsidR="00CC6482" w:rsidRPr="00824C8C">
        <w:rPr>
          <w:rFonts w:ascii="Marianne" w:hAnsi="Marianne"/>
          <w:sz w:val="20"/>
          <w:szCs w:val="20"/>
        </w:rPr>
        <w:t xml:space="preserve"> solutions de</w:t>
      </w:r>
      <w:r w:rsidRPr="00824C8C">
        <w:rPr>
          <w:rFonts w:ascii="Marianne" w:hAnsi="Marianne"/>
          <w:sz w:val="20"/>
          <w:szCs w:val="20"/>
        </w:rPr>
        <w:t xml:space="preserve"> </w:t>
      </w:r>
      <w:r w:rsidR="00FF777D" w:rsidRPr="00824C8C">
        <w:rPr>
          <w:rFonts w:ascii="Marianne" w:hAnsi="Marianne"/>
          <w:sz w:val="20"/>
          <w:szCs w:val="20"/>
        </w:rPr>
        <w:t>b</w:t>
      </w:r>
      <w:r w:rsidRPr="00824C8C">
        <w:rPr>
          <w:rFonts w:ascii="Marianne" w:hAnsi="Marianne"/>
          <w:sz w:val="20"/>
          <w:szCs w:val="20"/>
        </w:rPr>
        <w:t xml:space="preserve">âtiments </w:t>
      </w:r>
      <w:r w:rsidR="00FF777D" w:rsidRPr="00824C8C">
        <w:rPr>
          <w:rFonts w:ascii="Marianne" w:hAnsi="Marianne"/>
          <w:sz w:val="20"/>
          <w:szCs w:val="20"/>
        </w:rPr>
        <w:t xml:space="preserve">pénitentiaires </w:t>
      </w:r>
      <w:r w:rsidR="00054321" w:rsidRPr="00824C8C">
        <w:rPr>
          <w:rFonts w:ascii="Marianne" w:hAnsi="Marianne"/>
          <w:sz w:val="20"/>
          <w:szCs w:val="20"/>
        </w:rPr>
        <w:t xml:space="preserve">pour </w:t>
      </w:r>
      <w:r w:rsidR="00E66325" w:rsidRPr="00824C8C">
        <w:rPr>
          <w:rFonts w:ascii="Marianne" w:hAnsi="Marianne"/>
          <w:sz w:val="20"/>
          <w:szCs w:val="20"/>
        </w:rPr>
        <w:t>courtes peines</w:t>
      </w:r>
      <w:r w:rsidR="00FF777D" w:rsidRPr="00824C8C">
        <w:rPr>
          <w:rFonts w:ascii="Marianne" w:hAnsi="Marianne"/>
          <w:sz w:val="20"/>
          <w:szCs w:val="20"/>
        </w:rPr>
        <w:t xml:space="preserve"> </w:t>
      </w:r>
      <w:r w:rsidRPr="00824C8C">
        <w:rPr>
          <w:rFonts w:ascii="Marianne" w:hAnsi="Marianne"/>
          <w:sz w:val="20"/>
          <w:szCs w:val="20"/>
        </w:rPr>
        <w:t>répondant aux besoins fonctionnels</w:t>
      </w:r>
      <w:r w:rsidR="00485FDC" w:rsidRPr="00824C8C">
        <w:rPr>
          <w:rFonts w:ascii="Marianne" w:hAnsi="Marianne"/>
          <w:sz w:val="20"/>
          <w:szCs w:val="20"/>
        </w:rPr>
        <w:t>, techniques et calendaires</w:t>
      </w:r>
      <w:r w:rsidR="00AD784B" w:rsidRPr="00824C8C">
        <w:rPr>
          <w:rFonts w:ascii="Marianne" w:hAnsi="Marianne"/>
          <w:sz w:val="20"/>
          <w:szCs w:val="20"/>
        </w:rPr>
        <w:t xml:space="preserve"> dont l’expression détaillée sera fournie dans le DCE communiqué aux candidats admis à présenter une offre</w:t>
      </w:r>
      <w:r w:rsidR="00571A10" w:rsidRPr="00824C8C">
        <w:rPr>
          <w:rFonts w:ascii="Marianne" w:hAnsi="Marianne"/>
          <w:sz w:val="20"/>
          <w:szCs w:val="20"/>
        </w:rPr>
        <w:t xml:space="preserve"> </w:t>
      </w:r>
      <w:r w:rsidRPr="00824C8C">
        <w:rPr>
          <w:rFonts w:ascii="Marianne" w:hAnsi="Marianne"/>
          <w:sz w:val="20"/>
          <w:szCs w:val="20"/>
        </w:rPr>
        <w:t>(Phase n°1</w:t>
      </w:r>
      <w:r w:rsidR="00463B75" w:rsidRPr="00824C8C">
        <w:rPr>
          <w:rFonts w:ascii="Marianne" w:hAnsi="Marianne"/>
          <w:sz w:val="20"/>
          <w:szCs w:val="20"/>
        </w:rPr>
        <w:t xml:space="preserve"> – Recherche et développement</w:t>
      </w:r>
      <w:r w:rsidRPr="00824C8C">
        <w:rPr>
          <w:rFonts w:ascii="Marianne" w:hAnsi="Marianne"/>
          <w:sz w:val="20"/>
          <w:szCs w:val="20"/>
        </w:rPr>
        <w:t xml:space="preserve">) et qui, dans un second temps, </w:t>
      </w:r>
      <w:r w:rsidR="00A305D2" w:rsidRPr="00824C8C">
        <w:rPr>
          <w:rFonts w:ascii="Marianne" w:hAnsi="Marianne"/>
          <w:sz w:val="20"/>
          <w:szCs w:val="20"/>
        </w:rPr>
        <w:t>ai</w:t>
      </w:r>
      <w:r w:rsidR="00864B14" w:rsidRPr="00824C8C">
        <w:rPr>
          <w:rFonts w:ascii="Marianne" w:hAnsi="Marianne"/>
          <w:sz w:val="20"/>
          <w:szCs w:val="20"/>
        </w:rPr>
        <w:t>en</w:t>
      </w:r>
      <w:r w:rsidR="00A305D2" w:rsidRPr="00824C8C">
        <w:rPr>
          <w:rFonts w:ascii="Marianne" w:hAnsi="Marianne"/>
          <w:sz w:val="20"/>
          <w:szCs w:val="20"/>
        </w:rPr>
        <w:t>t la capacité</w:t>
      </w:r>
      <w:r w:rsidRPr="00824C8C">
        <w:rPr>
          <w:rFonts w:ascii="Marianne" w:hAnsi="Marianne"/>
          <w:sz w:val="20"/>
          <w:szCs w:val="20"/>
        </w:rPr>
        <w:t xml:space="preserve"> de fabriquer lesdits </w:t>
      </w:r>
      <w:r w:rsidR="00FF777D" w:rsidRPr="00824C8C">
        <w:rPr>
          <w:rFonts w:ascii="Marianne" w:hAnsi="Marianne"/>
          <w:sz w:val="20"/>
          <w:szCs w:val="20"/>
        </w:rPr>
        <w:t>b</w:t>
      </w:r>
      <w:r w:rsidRPr="00824C8C">
        <w:rPr>
          <w:rFonts w:ascii="Marianne" w:hAnsi="Marianne"/>
          <w:sz w:val="20"/>
          <w:szCs w:val="20"/>
        </w:rPr>
        <w:t xml:space="preserve">âtiments </w:t>
      </w:r>
      <w:r w:rsidR="00C06669" w:rsidRPr="00824C8C">
        <w:rPr>
          <w:rFonts w:ascii="Marianne" w:hAnsi="Marianne"/>
          <w:sz w:val="20"/>
          <w:szCs w:val="20"/>
        </w:rPr>
        <w:t xml:space="preserve">et tous les aménagements associés </w:t>
      </w:r>
      <w:r w:rsidR="006E5C2F" w:rsidRPr="00824C8C">
        <w:rPr>
          <w:rFonts w:ascii="Marianne" w:hAnsi="Marianne"/>
          <w:sz w:val="20"/>
          <w:szCs w:val="20"/>
        </w:rPr>
        <w:t xml:space="preserve">– VRD </w:t>
      </w:r>
      <w:r w:rsidRPr="00824C8C">
        <w:rPr>
          <w:rFonts w:ascii="Marianne" w:hAnsi="Marianne"/>
          <w:sz w:val="20"/>
          <w:szCs w:val="20"/>
        </w:rPr>
        <w:t>(Phase n°2</w:t>
      </w:r>
      <w:r w:rsidR="00463B75" w:rsidRPr="00824C8C">
        <w:rPr>
          <w:rFonts w:ascii="Marianne" w:hAnsi="Marianne"/>
          <w:sz w:val="20"/>
          <w:szCs w:val="20"/>
        </w:rPr>
        <w:t xml:space="preserve"> – Acquisition</w:t>
      </w:r>
      <w:r w:rsidRPr="00824C8C">
        <w:rPr>
          <w:rFonts w:ascii="Marianne" w:hAnsi="Marianne"/>
          <w:sz w:val="20"/>
          <w:szCs w:val="20"/>
        </w:rPr>
        <w:t xml:space="preserve">). </w:t>
      </w:r>
    </w:p>
    <w:p w14:paraId="3645FB10" w14:textId="7FB95464" w:rsidR="00F40204" w:rsidRPr="00824C8C" w:rsidRDefault="00F40204" w:rsidP="002B6395">
      <w:pPr>
        <w:spacing w:before="240" w:line="276" w:lineRule="auto"/>
        <w:jc w:val="both"/>
        <w:rPr>
          <w:rFonts w:ascii="Marianne" w:hAnsi="Marianne"/>
          <w:color w:val="FF0000"/>
          <w:sz w:val="20"/>
          <w:szCs w:val="20"/>
        </w:rPr>
      </w:pPr>
      <w:r w:rsidRPr="00824C8C">
        <w:rPr>
          <w:rFonts w:ascii="Marianne" w:hAnsi="Marianne"/>
          <w:sz w:val="20"/>
          <w:szCs w:val="20"/>
        </w:rPr>
        <w:t>A l’issue de la première phase</w:t>
      </w:r>
      <w:r w:rsidR="00BC068F" w:rsidRPr="00824C8C">
        <w:rPr>
          <w:rFonts w:ascii="Marianne" w:hAnsi="Marianne"/>
          <w:sz w:val="20"/>
          <w:szCs w:val="20"/>
        </w:rPr>
        <w:t xml:space="preserve"> </w:t>
      </w:r>
      <w:r w:rsidRPr="00824C8C">
        <w:rPr>
          <w:rFonts w:ascii="Marianne" w:hAnsi="Marianne"/>
          <w:sz w:val="20"/>
          <w:szCs w:val="20"/>
        </w:rPr>
        <w:t xml:space="preserve">et en fonction de son résultat, le </w:t>
      </w:r>
      <w:bookmarkStart w:id="8" w:name="_Hlk45895005"/>
      <w:r w:rsidR="00A305D2" w:rsidRPr="00824C8C">
        <w:rPr>
          <w:rFonts w:ascii="Marianne" w:hAnsi="Marianne"/>
          <w:sz w:val="20"/>
          <w:szCs w:val="20"/>
        </w:rPr>
        <w:t>maître d’ouvrage</w:t>
      </w:r>
      <w:r w:rsidR="000A51FB" w:rsidRPr="00824C8C">
        <w:rPr>
          <w:rFonts w:ascii="Marianne" w:hAnsi="Marianne"/>
          <w:sz w:val="20"/>
          <w:szCs w:val="20"/>
        </w:rPr>
        <w:t>,</w:t>
      </w:r>
      <w:r w:rsidR="00B85520" w:rsidRPr="00824C8C">
        <w:rPr>
          <w:rFonts w:ascii="Marianne" w:hAnsi="Marianne"/>
          <w:sz w:val="20"/>
          <w:szCs w:val="20"/>
        </w:rPr>
        <w:t xml:space="preserve"> lors de la seconde</w:t>
      </w:r>
      <w:r w:rsidR="000A51FB" w:rsidRPr="00824C8C">
        <w:rPr>
          <w:rFonts w:ascii="Marianne" w:hAnsi="Marianne"/>
          <w:sz w:val="20"/>
          <w:szCs w:val="20"/>
        </w:rPr>
        <w:t xml:space="preserve"> phase</w:t>
      </w:r>
      <w:r w:rsidR="00630264" w:rsidRPr="00824C8C">
        <w:rPr>
          <w:rFonts w:ascii="Marianne" w:hAnsi="Marianne"/>
          <w:sz w:val="20"/>
          <w:szCs w:val="20"/>
        </w:rPr>
        <w:t>,</w:t>
      </w:r>
      <w:r w:rsidRPr="00824C8C">
        <w:rPr>
          <w:rFonts w:ascii="Marianne" w:hAnsi="Marianne"/>
          <w:sz w:val="20"/>
          <w:szCs w:val="20"/>
        </w:rPr>
        <w:t xml:space="preserve"> aura </w:t>
      </w:r>
      <w:bookmarkEnd w:id="8"/>
      <w:r w:rsidRPr="00824C8C">
        <w:rPr>
          <w:rFonts w:ascii="Marianne" w:hAnsi="Marianne"/>
          <w:sz w:val="20"/>
          <w:szCs w:val="20"/>
        </w:rPr>
        <w:t xml:space="preserve">la possibilité de faire procéder à la </w:t>
      </w:r>
      <w:r w:rsidR="000A51FB" w:rsidRPr="00824C8C">
        <w:rPr>
          <w:rFonts w:ascii="Marianne" w:hAnsi="Marianne"/>
          <w:sz w:val="20"/>
          <w:szCs w:val="20"/>
        </w:rPr>
        <w:t xml:space="preserve">construction </w:t>
      </w:r>
      <w:r w:rsidRPr="00824C8C">
        <w:rPr>
          <w:rFonts w:ascii="Marianne" w:hAnsi="Marianne"/>
          <w:sz w:val="20"/>
          <w:szCs w:val="20"/>
        </w:rPr>
        <w:t>d</w:t>
      </w:r>
      <w:r w:rsidR="00A305D2" w:rsidRPr="00824C8C">
        <w:rPr>
          <w:rFonts w:ascii="Marianne" w:hAnsi="Marianne"/>
          <w:sz w:val="20"/>
          <w:szCs w:val="20"/>
        </w:rPr>
        <w:t xml:space="preserve">’environ </w:t>
      </w:r>
      <w:r w:rsidR="00463B75" w:rsidRPr="00824C8C">
        <w:rPr>
          <w:rFonts w:ascii="Marianne" w:hAnsi="Marianne"/>
          <w:sz w:val="20"/>
          <w:szCs w:val="20"/>
        </w:rPr>
        <w:t>1</w:t>
      </w:r>
      <w:r w:rsidR="00463B75" w:rsidRPr="00824C8C">
        <w:rPr>
          <w:rFonts w:ascii="Calibri" w:hAnsi="Calibri" w:cs="Calibri"/>
          <w:sz w:val="20"/>
          <w:szCs w:val="20"/>
        </w:rPr>
        <w:t> </w:t>
      </w:r>
      <w:r w:rsidR="00463B75" w:rsidRPr="00824C8C">
        <w:rPr>
          <w:rFonts w:ascii="Marianne" w:hAnsi="Marianne"/>
          <w:sz w:val="20"/>
          <w:szCs w:val="20"/>
        </w:rPr>
        <w:t xml:space="preserve">500 places </w:t>
      </w:r>
      <w:r w:rsidR="00864B14" w:rsidRPr="00824C8C">
        <w:rPr>
          <w:rFonts w:ascii="Marianne" w:hAnsi="Marianne"/>
          <w:sz w:val="20"/>
          <w:szCs w:val="20"/>
        </w:rPr>
        <w:t xml:space="preserve">au total </w:t>
      </w:r>
      <w:r w:rsidR="00463B75" w:rsidRPr="00824C8C">
        <w:rPr>
          <w:rFonts w:ascii="Marianne" w:hAnsi="Marianne"/>
          <w:sz w:val="20"/>
          <w:szCs w:val="20"/>
        </w:rPr>
        <w:t xml:space="preserve">sur toute la </w:t>
      </w:r>
      <w:r w:rsidR="00C14C40" w:rsidRPr="00824C8C">
        <w:rPr>
          <w:rFonts w:ascii="Marianne" w:hAnsi="Marianne"/>
          <w:sz w:val="20"/>
          <w:szCs w:val="20"/>
        </w:rPr>
        <w:t>France</w:t>
      </w:r>
      <w:r w:rsidR="00864B14" w:rsidRPr="00824C8C">
        <w:rPr>
          <w:rFonts w:ascii="Marianne" w:hAnsi="Marianne"/>
          <w:sz w:val="20"/>
          <w:szCs w:val="20"/>
        </w:rPr>
        <w:t xml:space="preserve"> par le ou les partenaires. </w:t>
      </w:r>
      <w:r w:rsidR="00463B75" w:rsidRPr="00824C8C">
        <w:rPr>
          <w:rFonts w:ascii="Marianne" w:hAnsi="Marianne"/>
          <w:sz w:val="20"/>
          <w:szCs w:val="20"/>
        </w:rPr>
        <w:t xml:space="preserve"> </w:t>
      </w:r>
    </w:p>
    <w:p w14:paraId="2F33DF81" w14:textId="733E03AD" w:rsidR="004C4476" w:rsidRPr="00824C8C" w:rsidRDefault="00F40204" w:rsidP="002B6395">
      <w:pPr>
        <w:autoSpaceDE w:val="0"/>
        <w:autoSpaceDN w:val="0"/>
        <w:adjustRightInd w:val="0"/>
        <w:spacing w:before="240"/>
        <w:jc w:val="both"/>
        <w:rPr>
          <w:rFonts w:ascii="Marianne" w:hAnsi="Marianne" w:cs="Arial"/>
          <w:color w:val="000000"/>
          <w:sz w:val="20"/>
          <w:szCs w:val="20"/>
          <w:lang w:eastAsia="fr-FR"/>
        </w:rPr>
      </w:pPr>
      <w:r w:rsidRPr="00824C8C">
        <w:rPr>
          <w:rFonts w:ascii="Marianne" w:hAnsi="Marianne" w:cs="Arial"/>
          <w:sz w:val="20"/>
          <w:szCs w:val="20"/>
          <w:lang w:eastAsia="fr-FR"/>
        </w:rPr>
        <w:t>Les</w:t>
      </w:r>
      <w:r w:rsidR="0003056D" w:rsidRPr="00824C8C">
        <w:rPr>
          <w:rFonts w:ascii="Marianne" w:hAnsi="Marianne" w:cs="Arial"/>
          <w:sz w:val="20"/>
          <w:szCs w:val="20"/>
          <w:lang w:eastAsia="fr-FR"/>
        </w:rPr>
        <w:t xml:space="preserve"> solutions proposées</w:t>
      </w:r>
      <w:r w:rsidRPr="00824C8C">
        <w:rPr>
          <w:rFonts w:ascii="Marianne" w:hAnsi="Marianne" w:cs="Arial"/>
          <w:sz w:val="20"/>
          <w:szCs w:val="20"/>
          <w:lang w:eastAsia="fr-FR"/>
        </w:rPr>
        <w:t xml:space="preserve"> devront répondre à un coût global maîtrisé</w:t>
      </w:r>
      <w:r w:rsidR="004B43DE" w:rsidRPr="00824C8C">
        <w:rPr>
          <w:rFonts w:ascii="Marianne" w:hAnsi="Marianne" w:cs="Arial"/>
          <w:sz w:val="20"/>
          <w:szCs w:val="20"/>
          <w:lang w:eastAsia="fr-FR"/>
        </w:rPr>
        <w:t xml:space="preserve"> plafond</w:t>
      </w:r>
      <w:r w:rsidR="009F4A4F" w:rsidRPr="00824C8C">
        <w:rPr>
          <w:rFonts w:ascii="Marianne" w:hAnsi="Marianne" w:cs="Arial"/>
          <w:sz w:val="20"/>
          <w:szCs w:val="20"/>
          <w:lang w:eastAsia="fr-FR"/>
        </w:rPr>
        <w:t xml:space="preserve"> qui sera fixé dans le dossier de consultation des entreprises communiqué aux candidats retenus pour la remise des offres</w:t>
      </w:r>
      <w:r w:rsidR="00000108" w:rsidRPr="00824C8C">
        <w:rPr>
          <w:rFonts w:ascii="Marianne" w:hAnsi="Marianne" w:cs="Arial"/>
          <w:sz w:val="20"/>
          <w:szCs w:val="20"/>
          <w:lang w:eastAsia="fr-FR"/>
        </w:rPr>
        <w:t xml:space="preserve">. </w:t>
      </w:r>
    </w:p>
    <w:p w14:paraId="28394A80" w14:textId="2E4AA58C" w:rsidR="00F40204" w:rsidRPr="00824C8C" w:rsidRDefault="00F40204" w:rsidP="002E4D71">
      <w:pPr>
        <w:pStyle w:val="Titre2"/>
        <w:rPr>
          <w:rFonts w:ascii="Marianne" w:hAnsi="Marianne"/>
        </w:rPr>
      </w:pPr>
      <w:bookmarkStart w:id="9" w:name="_Toc199942767"/>
      <w:bookmarkStart w:id="10" w:name="_Toc199943042"/>
      <w:r w:rsidRPr="00824C8C">
        <w:rPr>
          <w:rFonts w:ascii="Marianne" w:hAnsi="Marianne"/>
        </w:rPr>
        <w:t>Acheteur</w:t>
      </w:r>
      <w:bookmarkEnd w:id="9"/>
      <w:bookmarkEnd w:id="10"/>
      <w:r w:rsidRPr="00824C8C">
        <w:rPr>
          <w:rFonts w:ascii="Marianne" w:hAnsi="Marianne"/>
        </w:rPr>
        <w:t xml:space="preserve"> </w:t>
      </w:r>
    </w:p>
    <w:p w14:paraId="73224DC5" w14:textId="0D6EF21B" w:rsidR="0003056D" w:rsidRPr="00824C8C" w:rsidRDefault="0003056D" w:rsidP="00A31A63">
      <w:pPr>
        <w:pStyle w:val="Retraitnormal"/>
        <w:numPr>
          <w:ilvl w:val="0"/>
          <w:numId w:val="0"/>
        </w:numPr>
        <w:tabs>
          <w:tab w:val="left" w:pos="284"/>
        </w:tabs>
        <w:rPr>
          <w:rFonts w:ascii="Marianne" w:hAnsi="Marianne"/>
        </w:rPr>
      </w:pPr>
      <w:r w:rsidRPr="00824C8C">
        <w:rPr>
          <w:rFonts w:ascii="Marianne" w:hAnsi="Marianne"/>
        </w:rPr>
        <w:t>L’APIJ a été chargée par le ministère de la Justice</w:t>
      </w:r>
      <w:r w:rsidR="00630264" w:rsidRPr="00824C8C">
        <w:rPr>
          <w:rFonts w:ascii="Marianne" w:hAnsi="Marianne"/>
        </w:rPr>
        <w:t>, conformément à ses missions statutaires,</w:t>
      </w:r>
      <w:r w:rsidRPr="00824C8C">
        <w:rPr>
          <w:rFonts w:ascii="Marianne" w:hAnsi="Marianne"/>
        </w:rPr>
        <w:t xml:space="preserve"> de conduire la procédure de consultation en vue de la réalisation de la conception et la construction de bâtiments </w:t>
      </w:r>
      <w:r w:rsidRPr="00824C8C">
        <w:rPr>
          <w:rFonts w:ascii="Marianne" w:hAnsi="Marianne"/>
        </w:rPr>
        <w:lastRenderedPageBreak/>
        <w:t>pénitentiaires</w:t>
      </w:r>
      <w:r w:rsidR="00D65F65" w:rsidRPr="00824C8C">
        <w:rPr>
          <w:rFonts w:ascii="Marianne" w:hAnsi="Marianne"/>
        </w:rPr>
        <w:t>,</w:t>
      </w:r>
      <w:r w:rsidRPr="00824C8C">
        <w:rPr>
          <w:rFonts w:ascii="Marianne" w:hAnsi="Marianne"/>
        </w:rPr>
        <w:t xml:space="preserve"> </w:t>
      </w:r>
      <w:r w:rsidR="00A31A63" w:rsidRPr="00824C8C">
        <w:rPr>
          <w:rFonts w:ascii="Marianne" w:hAnsi="Marianne"/>
        </w:rPr>
        <w:t>modulables et standardisés</w:t>
      </w:r>
      <w:r w:rsidR="00D65F65" w:rsidRPr="00824C8C">
        <w:rPr>
          <w:rFonts w:ascii="Marianne" w:hAnsi="Marianne"/>
        </w:rPr>
        <w:t>,</w:t>
      </w:r>
      <w:r w:rsidR="00A31A63" w:rsidRPr="00824C8C">
        <w:rPr>
          <w:rFonts w:ascii="Marianne" w:hAnsi="Marianne"/>
        </w:rPr>
        <w:t xml:space="preserve"> </w:t>
      </w:r>
      <w:r w:rsidR="00D65F65" w:rsidRPr="00824C8C">
        <w:rPr>
          <w:rFonts w:ascii="Marianne" w:hAnsi="Marianne"/>
        </w:rPr>
        <w:t>pour la détention de</w:t>
      </w:r>
      <w:r w:rsidRPr="00824C8C">
        <w:rPr>
          <w:rFonts w:ascii="Marianne" w:hAnsi="Marianne"/>
        </w:rPr>
        <w:t xml:space="preserve"> </w:t>
      </w:r>
      <w:r w:rsidR="00E66325" w:rsidRPr="00824C8C">
        <w:rPr>
          <w:rFonts w:ascii="Marianne" w:hAnsi="Marianne"/>
        </w:rPr>
        <w:t>courtes peines</w:t>
      </w:r>
      <w:r w:rsidR="00F0198D" w:rsidRPr="00824C8C">
        <w:rPr>
          <w:rFonts w:ascii="Marianne" w:hAnsi="Marianne"/>
        </w:rPr>
        <w:t>,</w:t>
      </w:r>
      <w:r w:rsidRPr="00824C8C">
        <w:rPr>
          <w:rFonts w:ascii="Marianne" w:hAnsi="Marianne"/>
        </w:rPr>
        <w:t xml:space="preserve"> dans le cadre d’un </w:t>
      </w:r>
      <w:r w:rsidR="00F0198D" w:rsidRPr="00824C8C">
        <w:rPr>
          <w:rFonts w:ascii="Marianne" w:hAnsi="Marianne"/>
        </w:rPr>
        <w:t>partenariat d’innovation.</w:t>
      </w:r>
    </w:p>
    <w:p w14:paraId="2608F850" w14:textId="744AA413" w:rsidR="00F40204" w:rsidRPr="00824C8C" w:rsidRDefault="0003056D" w:rsidP="002E4D71">
      <w:pPr>
        <w:pStyle w:val="Retraitnormal"/>
        <w:numPr>
          <w:ilvl w:val="0"/>
          <w:numId w:val="0"/>
        </w:numPr>
        <w:tabs>
          <w:tab w:val="left" w:pos="284"/>
        </w:tabs>
        <w:rPr>
          <w:rFonts w:ascii="Marianne" w:hAnsi="Marianne"/>
        </w:rPr>
      </w:pPr>
      <w:r w:rsidRPr="00824C8C">
        <w:rPr>
          <w:rFonts w:ascii="Marianne" w:hAnsi="Marianne"/>
        </w:rPr>
        <w:t>Pendant le déroulement de la procédure, l’autorité administrative compétente est l’APIJ.</w:t>
      </w:r>
    </w:p>
    <w:p w14:paraId="2202E04E" w14:textId="1646611F" w:rsidR="00F40204" w:rsidRPr="00824C8C" w:rsidRDefault="00F40204" w:rsidP="002E4D71">
      <w:pPr>
        <w:pStyle w:val="Titre2"/>
        <w:rPr>
          <w:rFonts w:ascii="Marianne" w:hAnsi="Marianne"/>
        </w:rPr>
      </w:pPr>
      <w:bookmarkStart w:id="11" w:name="_Toc199942768"/>
      <w:bookmarkStart w:id="12" w:name="_Toc199943043"/>
      <w:r w:rsidRPr="00824C8C">
        <w:rPr>
          <w:rFonts w:ascii="Marianne" w:hAnsi="Marianne"/>
        </w:rPr>
        <w:t>Objet</w:t>
      </w:r>
      <w:bookmarkEnd w:id="11"/>
      <w:bookmarkEnd w:id="12"/>
      <w:r w:rsidRPr="00824C8C">
        <w:rPr>
          <w:rFonts w:ascii="Calibri" w:hAnsi="Calibri" w:cs="Calibri"/>
        </w:rPr>
        <w:t> </w:t>
      </w:r>
      <w:r w:rsidRPr="00824C8C">
        <w:rPr>
          <w:rFonts w:ascii="Marianne" w:hAnsi="Marianne"/>
        </w:rPr>
        <w:t xml:space="preserve"> </w:t>
      </w:r>
    </w:p>
    <w:p w14:paraId="6363E0E2" w14:textId="4A076D5B" w:rsidR="00F40204" w:rsidRPr="00824C8C" w:rsidRDefault="00F40204" w:rsidP="002B6395">
      <w:pPr>
        <w:pStyle w:val="TexteREC"/>
        <w:spacing w:before="240"/>
        <w:rPr>
          <w:rFonts w:ascii="Marianne" w:hAnsi="Marianne"/>
          <w:sz w:val="20"/>
          <w:szCs w:val="20"/>
        </w:rPr>
      </w:pPr>
      <w:r w:rsidRPr="00824C8C">
        <w:rPr>
          <w:rFonts w:ascii="Marianne" w:hAnsi="Marianne"/>
          <w:sz w:val="20"/>
          <w:szCs w:val="20"/>
        </w:rPr>
        <w:t xml:space="preserve">La présente consultation a pour objet de désigner </w:t>
      </w:r>
      <w:r w:rsidR="004B43DE" w:rsidRPr="00824C8C">
        <w:rPr>
          <w:rFonts w:ascii="Marianne" w:hAnsi="Marianne"/>
          <w:sz w:val="20"/>
          <w:szCs w:val="20"/>
        </w:rPr>
        <w:t xml:space="preserve">au maximum </w:t>
      </w:r>
      <w:r w:rsidR="004B43DE" w:rsidRPr="002B6395">
        <w:rPr>
          <w:rFonts w:ascii="Marianne" w:hAnsi="Marianne"/>
          <w:sz w:val="20"/>
          <w:szCs w:val="20"/>
        </w:rPr>
        <w:t>deux</w:t>
      </w:r>
      <w:r w:rsidRPr="002B6395">
        <w:rPr>
          <w:rFonts w:ascii="Marianne" w:hAnsi="Marianne"/>
          <w:sz w:val="20"/>
          <w:szCs w:val="20"/>
        </w:rPr>
        <w:t xml:space="preserve"> </w:t>
      </w:r>
      <w:r w:rsidR="00CF2BAD" w:rsidRPr="002B6395">
        <w:rPr>
          <w:rFonts w:ascii="Marianne" w:hAnsi="Marianne"/>
          <w:sz w:val="20"/>
          <w:szCs w:val="20"/>
        </w:rPr>
        <w:t>à trois p</w:t>
      </w:r>
      <w:r w:rsidR="00CF2BAD" w:rsidRPr="00824C8C">
        <w:rPr>
          <w:rFonts w:ascii="Marianne" w:hAnsi="Marianne"/>
          <w:sz w:val="20"/>
          <w:szCs w:val="20"/>
        </w:rPr>
        <w:t xml:space="preserve">artenaires (le nombre sera fixé dans le dossier de consultation des entreprises) </w:t>
      </w:r>
      <w:r w:rsidR="004B43DE" w:rsidRPr="00824C8C">
        <w:rPr>
          <w:rFonts w:ascii="Marianne" w:hAnsi="Marianne"/>
          <w:sz w:val="20"/>
          <w:szCs w:val="20"/>
        </w:rPr>
        <w:t xml:space="preserve">et conclure avec eux des contrats de partenariat d’innovation distincts </w:t>
      </w:r>
      <w:r w:rsidRPr="00824C8C">
        <w:rPr>
          <w:rFonts w:ascii="Marianne" w:hAnsi="Marianne"/>
          <w:sz w:val="20"/>
          <w:szCs w:val="20"/>
        </w:rPr>
        <w:t xml:space="preserve">: </w:t>
      </w:r>
    </w:p>
    <w:p w14:paraId="0A78F827" w14:textId="55094978" w:rsidR="004C4476" w:rsidRPr="00824C8C" w:rsidRDefault="004C4476" w:rsidP="002B6395">
      <w:pPr>
        <w:spacing w:before="240"/>
        <w:jc w:val="both"/>
        <w:rPr>
          <w:rFonts w:ascii="Marianne" w:hAnsi="Marianne"/>
          <w:b/>
          <w:bCs/>
          <w:sz w:val="20"/>
          <w:szCs w:val="20"/>
        </w:rPr>
      </w:pPr>
      <w:r w:rsidRPr="00824C8C">
        <w:rPr>
          <w:rFonts w:ascii="Marianne" w:hAnsi="Marianne"/>
          <w:b/>
          <w:bCs/>
          <w:sz w:val="20"/>
          <w:szCs w:val="20"/>
        </w:rPr>
        <w:t xml:space="preserve">Partenariat d'innovation pour la conception et la construction de bâtiments pénitentiaires </w:t>
      </w:r>
      <w:r w:rsidR="00D65F65" w:rsidRPr="00824C8C">
        <w:rPr>
          <w:rFonts w:ascii="Marianne" w:hAnsi="Marianne"/>
          <w:b/>
          <w:bCs/>
          <w:sz w:val="20"/>
          <w:szCs w:val="20"/>
        </w:rPr>
        <w:t>pour</w:t>
      </w:r>
      <w:r w:rsidRPr="00824C8C">
        <w:rPr>
          <w:rFonts w:ascii="Marianne" w:hAnsi="Marianne"/>
          <w:b/>
          <w:bCs/>
          <w:sz w:val="20"/>
          <w:szCs w:val="20"/>
        </w:rPr>
        <w:t xml:space="preserve"> </w:t>
      </w:r>
      <w:r w:rsidR="00E66325" w:rsidRPr="00824C8C">
        <w:rPr>
          <w:rFonts w:ascii="Marianne" w:hAnsi="Marianne"/>
          <w:b/>
          <w:bCs/>
          <w:sz w:val="20"/>
          <w:szCs w:val="20"/>
        </w:rPr>
        <w:t>courtes peines</w:t>
      </w:r>
      <w:r w:rsidRPr="00824C8C">
        <w:rPr>
          <w:rFonts w:ascii="Marianne" w:hAnsi="Marianne"/>
          <w:b/>
          <w:bCs/>
          <w:sz w:val="20"/>
          <w:szCs w:val="20"/>
        </w:rPr>
        <w:t xml:space="preserve"> </w:t>
      </w:r>
    </w:p>
    <w:p w14:paraId="762D637C" w14:textId="2AF303F9" w:rsidR="00F40204" w:rsidRPr="00824C8C" w:rsidRDefault="00F40204" w:rsidP="002B6395">
      <w:pPr>
        <w:pStyle w:val="TexteREC"/>
        <w:spacing w:before="240"/>
        <w:rPr>
          <w:rFonts w:ascii="Marianne" w:hAnsi="Marianne"/>
          <w:sz w:val="20"/>
          <w:szCs w:val="20"/>
        </w:rPr>
      </w:pPr>
      <w:r w:rsidRPr="00824C8C">
        <w:rPr>
          <w:rFonts w:ascii="Marianne" w:hAnsi="Marianne"/>
          <w:sz w:val="20"/>
          <w:szCs w:val="20"/>
        </w:rPr>
        <w:t>Conformément aux articles L 2172-3, R 2172-20 à R 2172-32 du Code de la Commande Publique</w:t>
      </w:r>
      <w:r w:rsidR="00D65F65" w:rsidRPr="00824C8C">
        <w:rPr>
          <w:rFonts w:ascii="Marianne" w:hAnsi="Marianne"/>
          <w:sz w:val="20"/>
          <w:szCs w:val="20"/>
        </w:rPr>
        <w:t>, l</w:t>
      </w:r>
      <w:r w:rsidRPr="00824C8C">
        <w:rPr>
          <w:rFonts w:ascii="Marianne" w:hAnsi="Marianne"/>
          <w:sz w:val="20"/>
          <w:szCs w:val="20"/>
        </w:rPr>
        <w:t>e Partenariat d’innovation est composé de deux phases :</w:t>
      </w:r>
    </w:p>
    <w:p w14:paraId="4D1CB3CB" w14:textId="59F7CC08" w:rsidR="00F40204" w:rsidRPr="00824C8C" w:rsidRDefault="00F40204" w:rsidP="002B6395">
      <w:pPr>
        <w:pStyle w:val="TexteREC"/>
        <w:numPr>
          <w:ilvl w:val="0"/>
          <w:numId w:val="2"/>
        </w:numPr>
        <w:spacing w:before="240"/>
        <w:rPr>
          <w:rFonts w:ascii="Marianne" w:hAnsi="Marianne"/>
          <w:sz w:val="20"/>
          <w:szCs w:val="20"/>
        </w:rPr>
      </w:pPr>
      <w:r w:rsidRPr="00824C8C">
        <w:rPr>
          <w:rFonts w:ascii="Marianne" w:hAnsi="Marianne"/>
          <w:b/>
          <w:bCs/>
          <w:sz w:val="20"/>
          <w:szCs w:val="20"/>
        </w:rPr>
        <w:t>Phase n°1</w:t>
      </w:r>
      <w:r w:rsidRPr="00824C8C">
        <w:rPr>
          <w:rFonts w:cs="Calibri"/>
          <w:b/>
          <w:bCs/>
          <w:sz w:val="20"/>
          <w:szCs w:val="20"/>
        </w:rPr>
        <w:t> </w:t>
      </w:r>
      <w:r w:rsidRPr="00824C8C">
        <w:rPr>
          <w:rFonts w:ascii="Marianne" w:hAnsi="Marianne"/>
          <w:b/>
          <w:bCs/>
          <w:sz w:val="20"/>
          <w:szCs w:val="20"/>
        </w:rPr>
        <w:t>:</w:t>
      </w:r>
      <w:r w:rsidRPr="00824C8C">
        <w:rPr>
          <w:rFonts w:ascii="Marianne" w:hAnsi="Marianne"/>
          <w:sz w:val="20"/>
          <w:szCs w:val="20"/>
        </w:rPr>
        <w:t xml:space="preserve"> prestations de recherche et développement dont le prototypage. La Phase n°1 est </w:t>
      </w:r>
      <w:bookmarkStart w:id="13" w:name="_Hlk197421435"/>
      <w:r w:rsidRPr="00824C8C">
        <w:rPr>
          <w:rFonts w:ascii="Marianne" w:hAnsi="Marianne"/>
          <w:sz w:val="20"/>
          <w:szCs w:val="20"/>
        </w:rPr>
        <w:t xml:space="preserve">d’une durée prévisionnelle </w:t>
      </w:r>
      <w:r w:rsidR="00E603DA" w:rsidRPr="00824C8C">
        <w:rPr>
          <w:rFonts w:ascii="Marianne" w:hAnsi="Marianne"/>
          <w:color w:val="auto"/>
          <w:sz w:val="20"/>
          <w:szCs w:val="20"/>
        </w:rPr>
        <w:t>de</w:t>
      </w:r>
      <w:r w:rsidRPr="00824C8C">
        <w:rPr>
          <w:rFonts w:ascii="Marianne" w:hAnsi="Marianne"/>
          <w:color w:val="auto"/>
          <w:sz w:val="20"/>
          <w:szCs w:val="20"/>
        </w:rPr>
        <w:t xml:space="preserve"> </w:t>
      </w:r>
      <w:r w:rsidR="00F75F4C" w:rsidRPr="00824C8C">
        <w:rPr>
          <w:rFonts w:ascii="Marianne" w:hAnsi="Marianne"/>
          <w:color w:val="auto"/>
          <w:sz w:val="20"/>
          <w:szCs w:val="20"/>
        </w:rPr>
        <w:t xml:space="preserve">cinq </w:t>
      </w:r>
      <w:r w:rsidRPr="00824C8C">
        <w:rPr>
          <w:rFonts w:ascii="Marianne" w:hAnsi="Marianne"/>
          <w:color w:val="auto"/>
          <w:sz w:val="20"/>
          <w:szCs w:val="20"/>
        </w:rPr>
        <w:t>(</w:t>
      </w:r>
      <w:r w:rsidR="00F75F4C" w:rsidRPr="00824C8C">
        <w:rPr>
          <w:rFonts w:ascii="Marianne" w:hAnsi="Marianne"/>
          <w:color w:val="auto"/>
          <w:sz w:val="20"/>
          <w:szCs w:val="20"/>
        </w:rPr>
        <w:t>5</w:t>
      </w:r>
      <w:r w:rsidRPr="00824C8C">
        <w:rPr>
          <w:rFonts w:ascii="Marianne" w:hAnsi="Marianne"/>
          <w:color w:val="auto"/>
          <w:sz w:val="20"/>
          <w:szCs w:val="20"/>
        </w:rPr>
        <w:t xml:space="preserve">) mois, </w:t>
      </w:r>
      <w:bookmarkEnd w:id="13"/>
    </w:p>
    <w:p w14:paraId="6B0715B1" w14:textId="77777777" w:rsidR="00E603DA" w:rsidRPr="00824C8C" w:rsidRDefault="00E603DA" w:rsidP="00E603DA">
      <w:pPr>
        <w:pStyle w:val="TexteREC"/>
        <w:ind w:left="720"/>
        <w:rPr>
          <w:rFonts w:ascii="Marianne" w:hAnsi="Marianne"/>
          <w:sz w:val="20"/>
          <w:szCs w:val="20"/>
        </w:rPr>
      </w:pPr>
    </w:p>
    <w:p w14:paraId="30BFF189" w14:textId="5DB58AB4" w:rsidR="00F40204" w:rsidRPr="00824C8C" w:rsidRDefault="00F40204" w:rsidP="0012145B">
      <w:pPr>
        <w:pStyle w:val="TexteREC"/>
        <w:numPr>
          <w:ilvl w:val="0"/>
          <w:numId w:val="2"/>
        </w:numPr>
        <w:rPr>
          <w:rFonts w:ascii="Marianne" w:hAnsi="Marianne"/>
          <w:sz w:val="20"/>
          <w:szCs w:val="20"/>
        </w:rPr>
      </w:pPr>
      <w:r w:rsidRPr="00824C8C">
        <w:rPr>
          <w:rFonts w:ascii="Marianne" w:hAnsi="Marianne"/>
          <w:b/>
          <w:bCs/>
          <w:color w:val="auto"/>
          <w:sz w:val="20"/>
          <w:szCs w:val="20"/>
        </w:rPr>
        <w:t>Phase n°2</w:t>
      </w:r>
      <w:r w:rsidRPr="00824C8C">
        <w:rPr>
          <w:rFonts w:cs="Calibri"/>
          <w:b/>
          <w:bCs/>
          <w:color w:val="auto"/>
          <w:sz w:val="20"/>
          <w:szCs w:val="20"/>
        </w:rPr>
        <w:t> </w:t>
      </w:r>
      <w:r w:rsidRPr="00824C8C">
        <w:rPr>
          <w:rFonts w:ascii="Marianne" w:hAnsi="Marianne"/>
          <w:b/>
          <w:bCs/>
          <w:color w:val="auto"/>
          <w:sz w:val="20"/>
          <w:szCs w:val="20"/>
        </w:rPr>
        <w:t>:</w:t>
      </w:r>
      <w:r w:rsidRPr="00824C8C">
        <w:rPr>
          <w:rFonts w:ascii="Marianne" w:hAnsi="Marianne"/>
          <w:sz w:val="20"/>
          <w:szCs w:val="20"/>
        </w:rPr>
        <w:t xml:space="preserve"> </w:t>
      </w:r>
      <w:bookmarkStart w:id="14" w:name="_Hlk43968945"/>
      <w:r w:rsidR="006F4349" w:rsidRPr="00824C8C">
        <w:rPr>
          <w:rFonts w:ascii="Marianne" w:hAnsi="Marianne"/>
          <w:sz w:val="20"/>
          <w:szCs w:val="20"/>
        </w:rPr>
        <w:t>accord</w:t>
      </w:r>
      <w:r w:rsidR="005D755E" w:rsidRPr="00824C8C">
        <w:rPr>
          <w:rFonts w:ascii="Marianne" w:hAnsi="Marianne"/>
          <w:sz w:val="20"/>
          <w:szCs w:val="20"/>
        </w:rPr>
        <w:t>(s)</w:t>
      </w:r>
      <w:r w:rsidR="006F4349" w:rsidRPr="00824C8C">
        <w:rPr>
          <w:rFonts w:ascii="Marianne" w:hAnsi="Marianne"/>
          <w:sz w:val="20"/>
          <w:szCs w:val="20"/>
        </w:rPr>
        <w:t>-cadre</w:t>
      </w:r>
      <w:r w:rsidR="005D755E" w:rsidRPr="00824C8C">
        <w:rPr>
          <w:rFonts w:ascii="Marianne" w:hAnsi="Marianne"/>
          <w:sz w:val="20"/>
          <w:szCs w:val="20"/>
        </w:rPr>
        <w:t>(s)</w:t>
      </w:r>
      <w:r w:rsidR="006F4349" w:rsidRPr="00824C8C">
        <w:rPr>
          <w:rFonts w:ascii="Marianne" w:hAnsi="Marianne"/>
          <w:sz w:val="20"/>
          <w:szCs w:val="20"/>
        </w:rPr>
        <w:t xml:space="preserve"> </w:t>
      </w:r>
      <w:r w:rsidR="005D755E" w:rsidRPr="00824C8C">
        <w:rPr>
          <w:rFonts w:ascii="Marianne" w:hAnsi="Marianne"/>
          <w:sz w:val="20"/>
          <w:szCs w:val="20"/>
        </w:rPr>
        <w:t xml:space="preserve">mono-attributaire(s) à marchés subséquents et bons de commande </w:t>
      </w:r>
      <w:r w:rsidR="006F4349" w:rsidRPr="00824C8C">
        <w:rPr>
          <w:rFonts w:ascii="Marianne" w:hAnsi="Marianne"/>
          <w:sz w:val="20"/>
          <w:szCs w:val="20"/>
        </w:rPr>
        <w:t xml:space="preserve">de </w:t>
      </w:r>
      <w:r w:rsidR="00B85520" w:rsidRPr="00824C8C">
        <w:rPr>
          <w:rFonts w:ascii="Marianne" w:hAnsi="Marianne"/>
          <w:sz w:val="20"/>
          <w:szCs w:val="20"/>
        </w:rPr>
        <w:t>conception</w:t>
      </w:r>
      <w:r w:rsidR="00005C09" w:rsidRPr="00824C8C">
        <w:rPr>
          <w:rFonts w:ascii="Marianne" w:hAnsi="Marianne"/>
          <w:sz w:val="20"/>
          <w:szCs w:val="20"/>
        </w:rPr>
        <w:t xml:space="preserve">, </w:t>
      </w:r>
      <w:r w:rsidRPr="00824C8C">
        <w:rPr>
          <w:rFonts w:ascii="Marianne" w:hAnsi="Marianne"/>
          <w:sz w:val="20"/>
          <w:szCs w:val="20"/>
        </w:rPr>
        <w:t xml:space="preserve">fabrication et </w:t>
      </w:r>
      <w:bookmarkEnd w:id="14"/>
      <w:r w:rsidR="00005C09" w:rsidRPr="00824C8C">
        <w:rPr>
          <w:rFonts w:ascii="Marianne" w:hAnsi="Marianne"/>
          <w:color w:val="auto"/>
          <w:sz w:val="20"/>
          <w:szCs w:val="20"/>
        </w:rPr>
        <w:t>construction</w:t>
      </w:r>
      <w:r w:rsidR="00005C09" w:rsidRPr="00824C8C">
        <w:rPr>
          <w:rFonts w:ascii="Marianne" w:hAnsi="Marianne"/>
          <w:color w:val="FF0000"/>
          <w:sz w:val="20"/>
          <w:szCs w:val="20"/>
        </w:rPr>
        <w:t xml:space="preserve"> </w:t>
      </w:r>
      <w:r w:rsidRPr="00824C8C">
        <w:rPr>
          <w:rFonts w:ascii="Marianne" w:hAnsi="Marianne"/>
          <w:sz w:val="20"/>
          <w:szCs w:val="20"/>
        </w:rPr>
        <w:t>d</w:t>
      </w:r>
      <w:r w:rsidR="00F75F4C" w:rsidRPr="00824C8C">
        <w:rPr>
          <w:rFonts w:ascii="Marianne" w:hAnsi="Marianne"/>
          <w:sz w:val="20"/>
          <w:szCs w:val="20"/>
        </w:rPr>
        <w:t xml:space="preserve">’environ 1500 places </w:t>
      </w:r>
      <w:r w:rsidR="00D67FFC" w:rsidRPr="00824C8C">
        <w:rPr>
          <w:rFonts w:ascii="Marianne" w:hAnsi="Marianne"/>
          <w:sz w:val="20"/>
          <w:szCs w:val="20"/>
        </w:rPr>
        <w:t xml:space="preserve">au total </w:t>
      </w:r>
      <w:r w:rsidR="00F75F4C" w:rsidRPr="00824C8C">
        <w:rPr>
          <w:rFonts w:ascii="Marianne" w:hAnsi="Marianne"/>
          <w:sz w:val="20"/>
          <w:szCs w:val="20"/>
        </w:rPr>
        <w:t xml:space="preserve">de </w:t>
      </w:r>
      <w:r w:rsidR="00D65F65" w:rsidRPr="00824C8C">
        <w:rPr>
          <w:rFonts w:ascii="Marianne" w:hAnsi="Marianne"/>
          <w:sz w:val="20"/>
          <w:szCs w:val="20"/>
        </w:rPr>
        <w:t xml:space="preserve">structures pour </w:t>
      </w:r>
      <w:r w:rsidR="00E66325" w:rsidRPr="00824C8C">
        <w:rPr>
          <w:rFonts w:ascii="Marianne" w:hAnsi="Marianne"/>
          <w:sz w:val="20"/>
          <w:szCs w:val="20"/>
        </w:rPr>
        <w:t>courtes peines</w:t>
      </w:r>
      <w:r w:rsidR="00F75F4C" w:rsidRPr="00824C8C">
        <w:rPr>
          <w:rFonts w:ascii="Marianne" w:hAnsi="Marianne"/>
          <w:sz w:val="20"/>
          <w:szCs w:val="20"/>
        </w:rPr>
        <w:t xml:space="preserve"> en </w:t>
      </w:r>
      <w:r w:rsidR="006F4349" w:rsidRPr="00824C8C">
        <w:rPr>
          <w:rFonts w:ascii="Marianne" w:hAnsi="Marianne"/>
          <w:sz w:val="20"/>
          <w:szCs w:val="20"/>
        </w:rPr>
        <w:t xml:space="preserve">France, d’une durée </w:t>
      </w:r>
      <w:r w:rsidR="007C6D49" w:rsidRPr="00824C8C">
        <w:rPr>
          <w:rFonts w:ascii="Marianne" w:hAnsi="Marianne"/>
          <w:sz w:val="20"/>
          <w:szCs w:val="20"/>
        </w:rPr>
        <w:t xml:space="preserve">totale </w:t>
      </w:r>
      <w:r w:rsidR="006F4349" w:rsidRPr="00824C8C">
        <w:rPr>
          <w:rFonts w:ascii="Marianne" w:hAnsi="Marianne"/>
          <w:sz w:val="20"/>
          <w:szCs w:val="20"/>
        </w:rPr>
        <w:t>de</w:t>
      </w:r>
      <w:r w:rsidR="004C4476" w:rsidRPr="00824C8C">
        <w:rPr>
          <w:rFonts w:ascii="Marianne" w:hAnsi="Marianne"/>
          <w:sz w:val="20"/>
          <w:szCs w:val="20"/>
        </w:rPr>
        <w:t xml:space="preserve"> quarante-huit</w:t>
      </w:r>
      <w:r w:rsidR="006F4349" w:rsidRPr="00824C8C">
        <w:rPr>
          <w:rFonts w:ascii="Marianne" w:hAnsi="Marianne"/>
          <w:sz w:val="20"/>
          <w:szCs w:val="20"/>
        </w:rPr>
        <w:t xml:space="preserve"> </w:t>
      </w:r>
      <w:r w:rsidR="004C4476" w:rsidRPr="00824C8C">
        <w:rPr>
          <w:rFonts w:ascii="Marianne" w:hAnsi="Marianne"/>
          <w:sz w:val="20"/>
          <w:szCs w:val="20"/>
        </w:rPr>
        <w:t>(</w:t>
      </w:r>
      <w:r w:rsidR="006F4349" w:rsidRPr="00824C8C">
        <w:rPr>
          <w:rFonts w:ascii="Marianne" w:hAnsi="Marianne"/>
          <w:sz w:val="20"/>
          <w:szCs w:val="20"/>
        </w:rPr>
        <w:t>48</w:t>
      </w:r>
      <w:r w:rsidR="00EE35C5" w:rsidRPr="00824C8C">
        <w:rPr>
          <w:rFonts w:ascii="Marianne" w:hAnsi="Marianne"/>
          <w:sz w:val="20"/>
          <w:szCs w:val="20"/>
        </w:rPr>
        <w:t>)</w:t>
      </w:r>
      <w:r w:rsidR="006F4349" w:rsidRPr="00824C8C">
        <w:rPr>
          <w:rFonts w:ascii="Marianne" w:hAnsi="Marianne"/>
          <w:sz w:val="20"/>
          <w:szCs w:val="20"/>
        </w:rPr>
        <w:t xml:space="preserve"> mois</w:t>
      </w:r>
      <w:r w:rsidR="004C4476" w:rsidRPr="00824C8C">
        <w:rPr>
          <w:rFonts w:ascii="Marianne" w:hAnsi="Marianne"/>
          <w:sz w:val="20"/>
          <w:szCs w:val="20"/>
        </w:rPr>
        <w:t xml:space="preserve"> reconductible trois (3)</w:t>
      </w:r>
      <w:r w:rsidR="00EE35C5" w:rsidRPr="00824C8C">
        <w:rPr>
          <w:rFonts w:ascii="Marianne" w:hAnsi="Marianne"/>
          <w:sz w:val="20"/>
          <w:szCs w:val="20"/>
        </w:rPr>
        <w:t xml:space="preserve"> fois pour une durée de douze (12) mois</w:t>
      </w:r>
      <w:r w:rsidR="00B31762" w:rsidRPr="00824C8C">
        <w:rPr>
          <w:rFonts w:ascii="Marianne" w:hAnsi="Marianne"/>
          <w:color w:val="auto"/>
          <w:sz w:val="20"/>
          <w:szCs w:val="20"/>
        </w:rPr>
        <w:t xml:space="preserve"> en application de l’article L. 2125-1 du code de la commande publique et dans la mesure où le présent contrat nécessite des investissements à amortir sur une durée importante.</w:t>
      </w:r>
    </w:p>
    <w:p w14:paraId="30A2BE04" w14:textId="43263859" w:rsidR="00F40204" w:rsidRPr="00824C8C" w:rsidRDefault="00F40204" w:rsidP="002B6395">
      <w:pPr>
        <w:pStyle w:val="TexteREC"/>
        <w:spacing w:before="240"/>
        <w:rPr>
          <w:rFonts w:ascii="Marianne" w:hAnsi="Marianne"/>
          <w:sz w:val="20"/>
          <w:szCs w:val="20"/>
        </w:rPr>
      </w:pPr>
      <w:r w:rsidRPr="00824C8C">
        <w:rPr>
          <w:rFonts w:ascii="Marianne" w:hAnsi="Marianne"/>
          <w:sz w:val="20"/>
          <w:szCs w:val="20"/>
        </w:rPr>
        <w:t>Les délais communiqués sont indicatif</w:t>
      </w:r>
      <w:r w:rsidR="000449C9" w:rsidRPr="00824C8C">
        <w:rPr>
          <w:rFonts w:ascii="Marianne" w:hAnsi="Marianne"/>
          <w:sz w:val="20"/>
          <w:szCs w:val="20"/>
        </w:rPr>
        <w:t>s</w:t>
      </w:r>
      <w:r w:rsidRPr="00824C8C">
        <w:rPr>
          <w:rFonts w:ascii="Marianne" w:hAnsi="Marianne"/>
          <w:sz w:val="20"/>
          <w:szCs w:val="20"/>
        </w:rPr>
        <w:t>.</w:t>
      </w:r>
    </w:p>
    <w:p w14:paraId="039EC081" w14:textId="0804A3AB" w:rsidR="00F40204" w:rsidRPr="00824C8C" w:rsidRDefault="00F40204" w:rsidP="002B6395">
      <w:pPr>
        <w:pStyle w:val="TexteREC"/>
        <w:spacing w:before="240"/>
        <w:rPr>
          <w:rFonts w:ascii="Marianne" w:hAnsi="Marianne"/>
          <w:sz w:val="20"/>
          <w:szCs w:val="20"/>
        </w:rPr>
      </w:pPr>
      <w:r w:rsidRPr="00824C8C">
        <w:rPr>
          <w:rFonts w:ascii="Marianne" w:hAnsi="Marianne"/>
          <w:sz w:val="20"/>
          <w:szCs w:val="20"/>
        </w:rPr>
        <w:t xml:space="preserve">Conformément à l’article R. 2172-31 du Code de la commande publique, la mise en œuvre de la Phase n°2 du Partenariat, se limite à une faculté </w:t>
      </w:r>
      <w:r w:rsidRPr="00824C8C">
        <w:rPr>
          <w:rFonts w:ascii="Marianne" w:hAnsi="Marianne"/>
          <w:color w:val="auto"/>
          <w:sz w:val="20"/>
          <w:szCs w:val="20"/>
        </w:rPr>
        <w:t>d'engagement pour le</w:t>
      </w:r>
      <w:r w:rsidR="0012145B" w:rsidRPr="00824C8C">
        <w:rPr>
          <w:rFonts w:ascii="Marianne" w:hAnsi="Marianne"/>
          <w:color w:val="auto"/>
          <w:sz w:val="20"/>
          <w:szCs w:val="20"/>
        </w:rPr>
        <w:t xml:space="preserve"> maître d’ouvrage</w:t>
      </w:r>
      <w:r w:rsidRPr="00824C8C">
        <w:rPr>
          <w:rFonts w:ascii="Marianne" w:hAnsi="Marianne"/>
          <w:color w:val="auto"/>
          <w:sz w:val="20"/>
          <w:szCs w:val="20"/>
        </w:rPr>
        <w:t>.</w:t>
      </w:r>
    </w:p>
    <w:p w14:paraId="00C4D521" w14:textId="71BDD071" w:rsidR="00F40204" w:rsidRPr="00824C8C" w:rsidRDefault="0004381E" w:rsidP="002B6395">
      <w:pPr>
        <w:pStyle w:val="TexteREC"/>
        <w:spacing w:before="240"/>
        <w:rPr>
          <w:rFonts w:ascii="Marianne" w:hAnsi="Marianne"/>
          <w:i/>
          <w:iCs/>
          <w:sz w:val="20"/>
          <w:szCs w:val="20"/>
        </w:rPr>
      </w:pPr>
      <w:r w:rsidRPr="00824C8C">
        <w:rPr>
          <w:rFonts w:ascii="Marianne" w:hAnsi="Marianne"/>
          <w:i/>
          <w:iCs/>
          <w:sz w:val="20"/>
          <w:szCs w:val="20"/>
        </w:rPr>
        <w:t>Nota bene</w:t>
      </w:r>
      <w:r w:rsidR="00000108" w:rsidRPr="00824C8C">
        <w:rPr>
          <w:rFonts w:cs="Calibri"/>
          <w:i/>
          <w:iCs/>
          <w:sz w:val="20"/>
          <w:szCs w:val="20"/>
        </w:rPr>
        <w:t> </w:t>
      </w:r>
      <w:r w:rsidR="00000108" w:rsidRPr="00824C8C">
        <w:rPr>
          <w:rFonts w:ascii="Marianne" w:hAnsi="Marianne"/>
          <w:i/>
          <w:iCs/>
          <w:sz w:val="20"/>
          <w:szCs w:val="20"/>
        </w:rPr>
        <w:t>:</w:t>
      </w:r>
      <w:r w:rsidR="00F40204" w:rsidRPr="00824C8C">
        <w:rPr>
          <w:rFonts w:ascii="Marianne" w:hAnsi="Marianne"/>
          <w:i/>
          <w:iCs/>
          <w:sz w:val="20"/>
          <w:szCs w:val="20"/>
        </w:rPr>
        <w:t xml:space="preserve"> la signature du </w:t>
      </w:r>
      <w:r w:rsidR="00D67FFC" w:rsidRPr="00824C8C">
        <w:rPr>
          <w:rFonts w:ascii="Marianne" w:hAnsi="Marianne"/>
          <w:i/>
          <w:iCs/>
          <w:sz w:val="20"/>
          <w:szCs w:val="20"/>
        </w:rPr>
        <w:t xml:space="preserve">ou des </w:t>
      </w:r>
      <w:r w:rsidR="00F40204" w:rsidRPr="00824C8C">
        <w:rPr>
          <w:rFonts w:ascii="Marianne" w:hAnsi="Marianne"/>
          <w:i/>
          <w:iCs/>
          <w:sz w:val="20"/>
          <w:szCs w:val="20"/>
        </w:rPr>
        <w:t>Contrat</w:t>
      </w:r>
      <w:r w:rsidR="00D67FFC" w:rsidRPr="00824C8C">
        <w:rPr>
          <w:rFonts w:ascii="Marianne" w:hAnsi="Marianne"/>
          <w:i/>
          <w:iCs/>
          <w:sz w:val="20"/>
          <w:szCs w:val="20"/>
        </w:rPr>
        <w:t>s</w:t>
      </w:r>
      <w:r w:rsidR="00F40204" w:rsidRPr="00824C8C">
        <w:rPr>
          <w:rFonts w:ascii="Marianne" w:hAnsi="Marianne"/>
          <w:i/>
          <w:iCs/>
          <w:sz w:val="20"/>
          <w:szCs w:val="20"/>
        </w:rPr>
        <w:t xml:space="preserve"> </w:t>
      </w:r>
      <w:r w:rsidR="005973F7" w:rsidRPr="00824C8C">
        <w:rPr>
          <w:rFonts w:ascii="Marianne" w:hAnsi="Marianne"/>
          <w:i/>
          <w:iCs/>
          <w:sz w:val="20"/>
          <w:szCs w:val="20"/>
        </w:rPr>
        <w:t xml:space="preserve">de partenariat d’innovation </w:t>
      </w:r>
      <w:r w:rsidR="00F40204" w:rsidRPr="00824C8C">
        <w:rPr>
          <w:rFonts w:ascii="Marianne" w:hAnsi="Marianne"/>
          <w:i/>
          <w:iCs/>
          <w:sz w:val="20"/>
          <w:szCs w:val="20"/>
        </w:rPr>
        <w:t>n’emportera engagement des Parties que pour la Phase n°1</w:t>
      </w:r>
      <w:r w:rsidR="00D67FFC" w:rsidRPr="00824C8C">
        <w:rPr>
          <w:rFonts w:ascii="Marianne" w:hAnsi="Marianne"/>
          <w:i/>
          <w:iCs/>
          <w:sz w:val="20"/>
          <w:szCs w:val="20"/>
        </w:rPr>
        <w:t xml:space="preserve">, </w:t>
      </w:r>
      <w:r w:rsidR="005973F7" w:rsidRPr="00824C8C">
        <w:rPr>
          <w:rFonts w:ascii="Marianne" w:hAnsi="Marianne"/>
          <w:i/>
          <w:iCs/>
          <w:sz w:val="20"/>
          <w:szCs w:val="20"/>
        </w:rPr>
        <w:t>le maître d’ouvrage conserve la possibilité, à l’issue de la phase 1, de mettre un terme à l’un</w:t>
      </w:r>
      <w:r w:rsidR="008F7052" w:rsidRPr="00824C8C">
        <w:rPr>
          <w:rFonts w:ascii="Marianne" w:hAnsi="Marianne"/>
          <w:i/>
          <w:iCs/>
          <w:sz w:val="20"/>
          <w:szCs w:val="20"/>
        </w:rPr>
        <w:t>,</w:t>
      </w:r>
      <w:r w:rsidR="00D65F65" w:rsidRPr="00824C8C">
        <w:rPr>
          <w:rFonts w:ascii="Marianne" w:hAnsi="Marianne"/>
          <w:i/>
          <w:iCs/>
          <w:sz w:val="20"/>
          <w:szCs w:val="20"/>
        </w:rPr>
        <w:t xml:space="preserve"> plusieurs ou tous les</w:t>
      </w:r>
      <w:r w:rsidR="005973F7" w:rsidRPr="00824C8C">
        <w:rPr>
          <w:rFonts w:ascii="Marianne" w:hAnsi="Marianne"/>
          <w:i/>
          <w:iCs/>
          <w:sz w:val="20"/>
          <w:szCs w:val="20"/>
        </w:rPr>
        <w:t xml:space="preserve"> contrats de partenariat d’innovation, et ce, même si les objectifs de la phase en cause ont été atteints et les axes de l’innovation respectés. L’acquisition demeure une faculté pour l’acheteur.  </w:t>
      </w:r>
    </w:p>
    <w:p w14:paraId="7165CCD3" w14:textId="6708184A" w:rsidR="00407307" w:rsidRPr="00824C8C" w:rsidRDefault="005973F7" w:rsidP="002B6395">
      <w:pPr>
        <w:pStyle w:val="sous-titrechapitre"/>
        <w:numPr>
          <w:ilvl w:val="0"/>
          <w:numId w:val="0"/>
        </w:numPr>
        <w:spacing w:before="240"/>
        <w:ind w:left="360" w:hanging="360"/>
        <w:rPr>
          <w:rFonts w:ascii="Marianne" w:hAnsi="Marianne"/>
          <w:color w:val="auto"/>
          <w:sz w:val="20"/>
          <w:szCs w:val="20"/>
        </w:rPr>
      </w:pPr>
      <w:r w:rsidRPr="00824C8C">
        <w:rPr>
          <w:rFonts w:ascii="Marianne" w:hAnsi="Marianne"/>
          <w:color w:val="auto"/>
          <w:sz w:val="20"/>
          <w:szCs w:val="20"/>
        </w:rPr>
        <w:t xml:space="preserve">Chaque </w:t>
      </w:r>
      <w:r w:rsidR="00407307" w:rsidRPr="00824C8C">
        <w:rPr>
          <w:rFonts w:ascii="Marianne" w:hAnsi="Marianne"/>
          <w:color w:val="auto"/>
          <w:sz w:val="20"/>
          <w:szCs w:val="20"/>
        </w:rPr>
        <w:t xml:space="preserve">Contrat </w:t>
      </w:r>
      <w:r w:rsidR="00F74970" w:rsidRPr="00824C8C">
        <w:rPr>
          <w:rFonts w:ascii="Marianne" w:hAnsi="Marianne"/>
          <w:color w:val="auto"/>
          <w:sz w:val="20"/>
          <w:szCs w:val="20"/>
        </w:rPr>
        <w:t xml:space="preserve">de partenariat d’innovation </w:t>
      </w:r>
      <w:r w:rsidR="00407307" w:rsidRPr="00824C8C">
        <w:rPr>
          <w:rFonts w:ascii="Marianne" w:hAnsi="Marianne"/>
          <w:color w:val="auto"/>
          <w:sz w:val="20"/>
          <w:szCs w:val="20"/>
        </w:rPr>
        <w:t>est m</w:t>
      </w:r>
      <w:r w:rsidR="00F75F4C" w:rsidRPr="00824C8C">
        <w:rPr>
          <w:rFonts w:ascii="Marianne" w:hAnsi="Marianne"/>
          <w:color w:val="auto"/>
          <w:sz w:val="20"/>
          <w:szCs w:val="20"/>
        </w:rPr>
        <w:t>ono</w:t>
      </w:r>
      <w:r w:rsidR="00407307" w:rsidRPr="00824C8C">
        <w:rPr>
          <w:rFonts w:ascii="Marianne" w:hAnsi="Marianne"/>
          <w:color w:val="auto"/>
          <w:sz w:val="20"/>
          <w:szCs w:val="20"/>
        </w:rPr>
        <w:t xml:space="preserve">-attributaire. </w:t>
      </w:r>
    </w:p>
    <w:p w14:paraId="535F7CA5" w14:textId="19F2628F" w:rsidR="00F40204" w:rsidRPr="00824C8C" w:rsidRDefault="00F40204" w:rsidP="00002092">
      <w:pPr>
        <w:pStyle w:val="Titre1"/>
      </w:pPr>
      <w:bookmarkStart w:id="15" w:name="_Toc199942769"/>
      <w:bookmarkStart w:id="16" w:name="_Toc199943044"/>
      <w:bookmarkStart w:id="17" w:name="_Toc501442258"/>
      <w:r w:rsidRPr="00824C8C">
        <w:t xml:space="preserve">CARACTERISTIQUES </w:t>
      </w:r>
      <w:r w:rsidR="00C50E37" w:rsidRPr="00824C8C">
        <w:t>DE LA CONSULTATION</w:t>
      </w:r>
      <w:bookmarkEnd w:id="15"/>
      <w:bookmarkEnd w:id="16"/>
      <w:r w:rsidRPr="00824C8C">
        <w:t xml:space="preserve"> </w:t>
      </w:r>
      <w:bookmarkEnd w:id="17"/>
    </w:p>
    <w:p w14:paraId="52FF9648" w14:textId="064C0BBD" w:rsidR="00F40204" w:rsidRPr="00824C8C" w:rsidRDefault="00F40204" w:rsidP="002E4D71">
      <w:pPr>
        <w:pStyle w:val="Titre2"/>
        <w:rPr>
          <w:rFonts w:ascii="Marianne" w:hAnsi="Marianne" w:cs="Arial"/>
          <w:iCs/>
          <w:color w:val="FF0000"/>
        </w:rPr>
      </w:pPr>
      <w:bookmarkStart w:id="18" w:name="_Toc501442260"/>
      <w:bookmarkStart w:id="19" w:name="_Toc43813851"/>
      <w:bookmarkStart w:id="20" w:name="_Toc199942770"/>
      <w:bookmarkStart w:id="21" w:name="_Toc199943045"/>
      <w:r w:rsidRPr="00824C8C">
        <w:rPr>
          <w:rFonts w:ascii="Marianne" w:hAnsi="Marianne"/>
        </w:rPr>
        <w:t>Allotissement</w:t>
      </w:r>
      <w:bookmarkEnd w:id="18"/>
      <w:bookmarkEnd w:id="19"/>
      <w:bookmarkEnd w:id="20"/>
      <w:bookmarkEnd w:id="21"/>
      <w:r w:rsidRPr="00824C8C">
        <w:rPr>
          <w:rFonts w:ascii="Marianne" w:hAnsi="Marianne"/>
        </w:rPr>
        <w:t xml:space="preserve"> </w:t>
      </w:r>
    </w:p>
    <w:p w14:paraId="476237FF" w14:textId="2E6B031D" w:rsidR="005973F7" w:rsidRPr="00824C8C" w:rsidRDefault="00F40204" w:rsidP="002E4D71">
      <w:pPr>
        <w:jc w:val="both"/>
        <w:rPr>
          <w:rFonts w:ascii="Marianne" w:hAnsi="Marianne"/>
        </w:rPr>
      </w:pPr>
      <w:r w:rsidRPr="00824C8C">
        <w:rPr>
          <w:rFonts w:ascii="Marianne" w:hAnsi="Marianne" w:cs="Arial"/>
          <w:bCs/>
          <w:iCs/>
          <w:sz w:val="20"/>
          <w:szCs w:val="20"/>
        </w:rPr>
        <w:t xml:space="preserve">La présente consultation ne fait pas l’objet d’un allotissement. </w:t>
      </w:r>
      <w:bookmarkStart w:id="22" w:name="_Toc501442262"/>
      <w:bookmarkStart w:id="23" w:name="_Toc43813852"/>
    </w:p>
    <w:p w14:paraId="5984267C" w14:textId="3C71B47E" w:rsidR="00F40204" w:rsidRPr="00824C8C" w:rsidRDefault="00F40204" w:rsidP="002E4D71">
      <w:pPr>
        <w:pStyle w:val="Titre2"/>
        <w:rPr>
          <w:rFonts w:ascii="Marianne" w:hAnsi="Marianne"/>
        </w:rPr>
      </w:pPr>
      <w:bookmarkStart w:id="24" w:name="_Toc199942771"/>
      <w:bookmarkStart w:id="25" w:name="_Toc199943046"/>
      <w:r w:rsidRPr="00824C8C">
        <w:rPr>
          <w:rFonts w:ascii="Marianne" w:hAnsi="Marianne"/>
        </w:rPr>
        <w:t>Variantes</w:t>
      </w:r>
      <w:bookmarkEnd w:id="22"/>
      <w:bookmarkEnd w:id="23"/>
      <w:bookmarkEnd w:id="24"/>
      <w:bookmarkEnd w:id="25"/>
      <w:r w:rsidRPr="00824C8C">
        <w:rPr>
          <w:rFonts w:ascii="Marianne" w:hAnsi="Marianne"/>
        </w:rPr>
        <w:t xml:space="preserve"> </w:t>
      </w:r>
    </w:p>
    <w:p w14:paraId="70B008F7" w14:textId="7126295A" w:rsidR="005973F7" w:rsidRPr="00824C8C" w:rsidRDefault="00F40204" w:rsidP="00F40204">
      <w:pPr>
        <w:jc w:val="both"/>
        <w:rPr>
          <w:rFonts w:ascii="Marianne" w:hAnsi="Marianne" w:cs="Arial"/>
          <w:color w:val="FF0000"/>
          <w:sz w:val="20"/>
          <w:szCs w:val="20"/>
        </w:rPr>
      </w:pPr>
      <w:r w:rsidRPr="00824C8C">
        <w:rPr>
          <w:rFonts w:ascii="Marianne" w:hAnsi="Marianne" w:cs="Arial"/>
          <w:color w:val="000000"/>
          <w:sz w:val="20"/>
          <w:szCs w:val="20"/>
          <w:lang w:eastAsia="fr-FR"/>
        </w:rPr>
        <w:t xml:space="preserve">Les variantes </w:t>
      </w:r>
      <w:r w:rsidR="00F75F4C" w:rsidRPr="00824C8C">
        <w:rPr>
          <w:rFonts w:ascii="Marianne" w:hAnsi="Marianne" w:cs="Arial"/>
          <w:color w:val="000000"/>
          <w:sz w:val="20"/>
          <w:szCs w:val="20"/>
          <w:lang w:eastAsia="fr-FR"/>
        </w:rPr>
        <w:t xml:space="preserve">ne </w:t>
      </w:r>
      <w:r w:rsidRPr="00824C8C">
        <w:rPr>
          <w:rFonts w:ascii="Marianne" w:hAnsi="Marianne" w:cs="Arial"/>
          <w:color w:val="000000"/>
          <w:sz w:val="20"/>
          <w:szCs w:val="20"/>
          <w:lang w:eastAsia="fr-FR"/>
        </w:rPr>
        <w:t>seront</w:t>
      </w:r>
      <w:r w:rsidR="00F75F4C" w:rsidRPr="00824C8C">
        <w:rPr>
          <w:rFonts w:ascii="Marianne" w:hAnsi="Marianne" w:cs="Arial"/>
          <w:color w:val="000000"/>
          <w:sz w:val="20"/>
          <w:szCs w:val="20"/>
          <w:lang w:eastAsia="fr-FR"/>
        </w:rPr>
        <w:t xml:space="preserve"> pas</w:t>
      </w:r>
      <w:r w:rsidRPr="00824C8C">
        <w:rPr>
          <w:rFonts w:ascii="Marianne" w:hAnsi="Marianne" w:cs="Arial"/>
          <w:color w:val="000000"/>
          <w:sz w:val="20"/>
          <w:szCs w:val="20"/>
          <w:lang w:eastAsia="fr-FR"/>
        </w:rPr>
        <w:t xml:space="preserve"> autorisées</w:t>
      </w:r>
      <w:r w:rsidR="00F75F4C" w:rsidRPr="00824C8C">
        <w:rPr>
          <w:rFonts w:ascii="Marianne" w:hAnsi="Marianne" w:cs="Arial"/>
          <w:color w:val="000000"/>
          <w:sz w:val="20"/>
          <w:szCs w:val="20"/>
          <w:lang w:eastAsia="fr-FR"/>
        </w:rPr>
        <w:t>.</w:t>
      </w:r>
      <w:r w:rsidRPr="00824C8C">
        <w:rPr>
          <w:rFonts w:ascii="Marianne" w:hAnsi="Marianne" w:cs="Arial"/>
          <w:color w:val="000000"/>
          <w:sz w:val="20"/>
          <w:szCs w:val="20"/>
          <w:lang w:eastAsia="fr-FR"/>
        </w:rPr>
        <w:t xml:space="preserve"> </w:t>
      </w:r>
      <w:bookmarkStart w:id="26" w:name="_Toc324411431"/>
      <w:bookmarkStart w:id="27" w:name="_Toc324411432"/>
      <w:bookmarkEnd w:id="26"/>
      <w:bookmarkEnd w:id="27"/>
    </w:p>
    <w:p w14:paraId="5D2FED05" w14:textId="78FF0DED" w:rsidR="00F40204" w:rsidRPr="00824C8C" w:rsidRDefault="00F40204" w:rsidP="002E4D71">
      <w:pPr>
        <w:pStyle w:val="Titre2"/>
        <w:rPr>
          <w:rFonts w:ascii="Marianne" w:hAnsi="Marianne" w:cs="Arial"/>
          <w:iCs/>
          <w:color w:val="FF0000"/>
        </w:rPr>
      </w:pPr>
      <w:bookmarkStart w:id="28" w:name="_Toc478029420"/>
      <w:bookmarkStart w:id="29" w:name="_Toc501442261"/>
      <w:bookmarkStart w:id="30" w:name="_Toc12372576"/>
      <w:bookmarkStart w:id="31" w:name="_Toc21622474"/>
      <w:bookmarkStart w:id="32" w:name="_Toc43813854"/>
      <w:bookmarkStart w:id="33" w:name="_Toc199942772"/>
      <w:bookmarkStart w:id="34" w:name="_Toc199943047"/>
      <w:bookmarkStart w:id="35" w:name="_Toc18387076"/>
      <w:bookmarkStart w:id="36" w:name="_Toc148328383"/>
      <w:r w:rsidRPr="00824C8C">
        <w:rPr>
          <w:rFonts w:ascii="Marianne" w:hAnsi="Marianne"/>
        </w:rPr>
        <w:lastRenderedPageBreak/>
        <w:t>Forme du groupement</w:t>
      </w:r>
      <w:bookmarkEnd w:id="28"/>
      <w:bookmarkEnd w:id="29"/>
      <w:bookmarkEnd w:id="30"/>
      <w:bookmarkEnd w:id="31"/>
      <w:bookmarkEnd w:id="32"/>
      <w:r w:rsidRPr="00824C8C">
        <w:rPr>
          <w:rFonts w:ascii="Marianne" w:hAnsi="Marianne"/>
        </w:rPr>
        <w:t xml:space="preserve"> momentané d'entreprises</w:t>
      </w:r>
      <w:bookmarkEnd w:id="33"/>
      <w:bookmarkEnd w:id="34"/>
    </w:p>
    <w:p w14:paraId="12A4C0E5" w14:textId="77777777" w:rsidR="00F40204" w:rsidRPr="00824C8C" w:rsidRDefault="00F40204" w:rsidP="002B6395">
      <w:pPr>
        <w:spacing w:before="240"/>
        <w:jc w:val="both"/>
        <w:rPr>
          <w:rFonts w:ascii="Marianne" w:hAnsi="Marianne" w:cs="Arial"/>
          <w:iCs/>
          <w:color w:val="000000"/>
          <w:sz w:val="20"/>
          <w:szCs w:val="20"/>
        </w:rPr>
      </w:pPr>
      <w:r w:rsidRPr="00824C8C">
        <w:rPr>
          <w:rFonts w:ascii="Marianne" w:hAnsi="Marianne" w:cs="Arial"/>
          <w:iCs/>
          <w:color w:val="000000"/>
          <w:sz w:val="20"/>
          <w:szCs w:val="20"/>
        </w:rPr>
        <w:t>Dans le cadre de la présente consultation, les groupements momentanés d'entreprises sont admis.</w:t>
      </w:r>
    </w:p>
    <w:p w14:paraId="7CA57201" w14:textId="77777777" w:rsidR="00F40204" w:rsidRPr="00824C8C" w:rsidRDefault="00F40204" w:rsidP="002B6395">
      <w:pPr>
        <w:spacing w:before="240"/>
        <w:jc w:val="both"/>
        <w:rPr>
          <w:rFonts w:ascii="Marianne" w:hAnsi="Marianne" w:cs="Arial"/>
          <w:iCs/>
          <w:color w:val="000000"/>
          <w:sz w:val="20"/>
          <w:szCs w:val="20"/>
        </w:rPr>
      </w:pPr>
      <w:r w:rsidRPr="00824C8C">
        <w:rPr>
          <w:rFonts w:ascii="Marianne" w:hAnsi="Marianne" w:cs="Arial"/>
          <w:iCs/>
          <w:color w:val="000000"/>
          <w:sz w:val="20"/>
          <w:szCs w:val="20"/>
        </w:rPr>
        <w:t>Des opérateurs économiques sont considérés comme groupés et sont désignés « cotraitants » s'ils ont présenté ensemble une candidature unique.</w:t>
      </w:r>
    </w:p>
    <w:p w14:paraId="710B9A1C" w14:textId="6BC63C06" w:rsidR="00F40204" w:rsidRPr="00824C8C" w:rsidRDefault="00F40204" w:rsidP="002B6395">
      <w:pPr>
        <w:spacing w:before="240"/>
        <w:jc w:val="both"/>
        <w:rPr>
          <w:rFonts w:ascii="Marianne" w:hAnsi="Marianne" w:cs="Arial"/>
          <w:iCs/>
          <w:color w:val="000000"/>
          <w:sz w:val="20"/>
          <w:szCs w:val="20"/>
        </w:rPr>
      </w:pPr>
      <w:r w:rsidRPr="00824C8C">
        <w:rPr>
          <w:rFonts w:ascii="Marianne" w:hAnsi="Marianne" w:cs="Arial"/>
          <w:iCs/>
          <w:color w:val="000000"/>
          <w:sz w:val="20"/>
          <w:szCs w:val="20"/>
        </w:rPr>
        <w:t xml:space="preserve">A la signature du Contrat et pour la bonne exécution de ce dernier, si l’attributaire pressenti est un groupement, celui-ci </w:t>
      </w:r>
      <w:r w:rsidR="00993642" w:rsidRPr="00824C8C">
        <w:rPr>
          <w:rFonts w:ascii="Marianne" w:hAnsi="Marianne" w:cs="Arial"/>
          <w:iCs/>
          <w:color w:val="000000"/>
          <w:sz w:val="20"/>
          <w:szCs w:val="20"/>
        </w:rPr>
        <w:t xml:space="preserve">devra </w:t>
      </w:r>
      <w:r w:rsidRPr="00824C8C">
        <w:rPr>
          <w:rFonts w:ascii="Marianne" w:hAnsi="Marianne" w:cs="Arial"/>
          <w:iCs/>
          <w:color w:val="000000"/>
          <w:sz w:val="20"/>
          <w:szCs w:val="20"/>
        </w:rPr>
        <w:t xml:space="preserve">revêtir la forme d’un groupement </w:t>
      </w:r>
      <w:r w:rsidRPr="00824C8C">
        <w:rPr>
          <w:rFonts w:ascii="Marianne" w:hAnsi="Marianne" w:cs="Arial"/>
          <w:bCs/>
          <w:iCs/>
          <w:color w:val="000000"/>
          <w:sz w:val="20"/>
          <w:szCs w:val="20"/>
        </w:rPr>
        <w:t>conjoint.</w:t>
      </w:r>
      <w:r w:rsidRPr="00824C8C">
        <w:rPr>
          <w:rFonts w:ascii="Marianne" w:hAnsi="Marianne" w:cs="Arial"/>
          <w:b/>
          <w:bCs/>
          <w:iCs/>
          <w:color w:val="000000"/>
          <w:sz w:val="20"/>
          <w:szCs w:val="20"/>
        </w:rPr>
        <w:t xml:space="preserve"> </w:t>
      </w:r>
      <w:r w:rsidRPr="00824C8C">
        <w:rPr>
          <w:rFonts w:ascii="Marianne" w:hAnsi="Marianne" w:cs="Arial"/>
          <w:iCs/>
          <w:color w:val="000000"/>
          <w:sz w:val="20"/>
          <w:szCs w:val="20"/>
        </w:rPr>
        <w:t xml:space="preserve">Le mandataire du groupement </w:t>
      </w:r>
      <w:r w:rsidR="00510947" w:rsidRPr="00824C8C">
        <w:rPr>
          <w:rFonts w:ascii="Marianne" w:hAnsi="Marianne" w:cs="Arial"/>
          <w:iCs/>
          <w:color w:val="000000"/>
          <w:sz w:val="20"/>
          <w:szCs w:val="20"/>
        </w:rPr>
        <w:t xml:space="preserve">sera </w:t>
      </w:r>
      <w:r w:rsidRPr="00824C8C">
        <w:rPr>
          <w:rFonts w:ascii="Marianne" w:hAnsi="Marianne" w:cs="Arial"/>
          <w:iCs/>
          <w:color w:val="000000"/>
          <w:sz w:val="20"/>
          <w:szCs w:val="20"/>
        </w:rPr>
        <w:t>solidaire, pour l’exécution du marché, de chacun des membres du groupement pour ses obligations contractuelles à l’égard du pouvoir adjudicateur.</w:t>
      </w:r>
    </w:p>
    <w:p w14:paraId="364F4BBA" w14:textId="03BE1A30" w:rsidR="00F40204" w:rsidRPr="00824C8C" w:rsidRDefault="00F40204" w:rsidP="002B6395">
      <w:pPr>
        <w:spacing w:before="240"/>
        <w:jc w:val="both"/>
        <w:rPr>
          <w:rFonts w:ascii="Marianne" w:hAnsi="Marianne" w:cs="Arial"/>
          <w:iCs/>
          <w:sz w:val="20"/>
          <w:szCs w:val="20"/>
        </w:rPr>
      </w:pPr>
      <w:r w:rsidRPr="00824C8C">
        <w:rPr>
          <w:rFonts w:ascii="Marianne" w:hAnsi="Marianne" w:cs="Arial"/>
          <w:iCs/>
          <w:sz w:val="20"/>
          <w:szCs w:val="20"/>
        </w:rPr>
        <w:t xml:space="preserve">Conformément à l’article R. 2142-23 du Code de la commande publique, il est interdit </w:t>
      </w:r>
      <w:r w:rsidR="00510947" w:rsidRPr="00824C8C">
        <w:rPr>
          <w:rFonts w:ascii="Marianne" w:hAnsi="Marianne" w:cs="Arial"/>
          <w:iCs/>
          <w:sz w:val="20"/>
          <w:szCs w:val="20"/>
        </w:rPr>
        <w:t xml:space="preserve">à un opérateur </w:t>
      </w:r>
      <w:r w:rsidRPr="00824C8C">
        <w:rPr>
          <w:rFonts w:ascii="Marianne" w:hAnsi="Marianne" w:cs="Arial"/>
          <w:iCs/>
          <w:sz w:val="20"/>
          <w:szCs w:val="20"/>
        </w:rPr>
        <w:t>d’être mandataire de plus d’un groupement pour le même marché.</w:t>
      </w:r>
    </w:p>
    <w:p w14:paraId="268BD680" w14:textId="1A5264A6" w:rsidR="00F40204" w:rsidRPr="00824C8C" w:rsidRDefault="00F40204" w:rsidP="002B6395">
      <w:pPr>
        <w:spacing w:before="240"/>
        <w:jc w:val="both"/>
        <w:rPr>
          <w:rFonts w:ascii="Marianne" w:hAnsi="Marianne" w:cs="Arial"/>
          <w:iCs/>
          <w:sz w:val="20"/>
          <w:szCs w:val="20"/>
        </w:rPr>
      </w:pPr>
      <w:r w:rsidRPr="00824C8C">
        <w:rPr>
          <w:rFonts w:ascii="Marianne" w:hAnsi="Marianne" w:cs="Arial"/>
          <w:iCs/>
          <w:sz w:val="20"/>
          <w:szCs w:val="20"/>
        </w:rPr>
        <w:t xml:space="preserve">Par ailleurs, conformément à l’article R2142-21 du Code de la commande publique, </w:t>
      </w:r>
      <w:r w:rsidR="004F5BF3" w:rsidRPr="00824C8C">
        <w:rPr>
          <w:rFonts w:ascii="Marianne" w:hAnsi="Marianne" w:cs="Arial"/>
          <w:iCs/>
          <w:sz w:val="20"/>
          <w:szCs w:val="20"/>
        </w:rPr>
        <w:t xml:space="preserve">dans le cadre de la présente consultation, </w:t>
      </w:r>
      <w:r w:rsidRPr="00824C8C">
        <w:rPr>
          <w:rFonts w:ascii="Marianne" w:hAnsi="Marianne" w:cs="Arial"/>
          <w:iCs/>
          <w:sz w:val="20"/>
          <w:szCs w:val="20"/>
        </w:rPr>
        <w:t xml:space="preserve">il est interdit aux candidats de présenter pour le marché plusieurs candidatures en agissant à la </w:t>
      </w:r>
      <w:r w:rsidR="00CB3FB8" w:rsidRPr="00824C8C">
        <w:rPr>
          <w:rFonts w:ascii="Marianne" w:hAnsi="Marianne" w:cs="Arial"/>
          <w:iCs/>
          <w:sz w:val="20"/>
          <w:szCs w:val="20"/>
        </w:rPr>
        <w:t>fois :</w:t>
      </w:r>
    </w:p>
    <w:p w14:paraId="5DB0C06B" w14:textId="26A83844" w:rsidR="00F40204" w:rsidRPr="002B6395" w:rsidRDefault="00F40204" w:rsidP="002B6395">
      <w:pPr>
        <w:pStyle w:val="Paragraphedeliste"/>
        <w:numPr>
          <w:ilvl w:val="0"/>
          <w:numId w:val="2"/>
        </w:numPr>
        <w:spacing w:before="120"/>
        <w:jc w:val="both"/>
        <w:rPr>
          <w:rFonts w:ascii="Marianne" w:hAnsi="Marianne" w:cs="Arial"/>
          <w:iCs/>
          <w:sz w:val="20"/>
          <w:szCs w:val="20"/>
        </w:rPr>
      </w:pPr>
      <w:r w:rsidRPr="002B6395">
        <w:rPr>
          <w:rFonts w:ascii="Marianne" w:hAnsi="Marianne" w:cs="Arial"/>
          <w:iCs/>
          <w:sz w:val="20"/>
          <w:szCs w:val="20"/>
        </w:rPr>
        <w:t>En qualité de candidats individuels et de membres d'un ou plusieurs groupements ;</w:t>
      </w:r>
    </w:p>
    <w:p w14:paraId="60D2B37E" w14:textId="6BAEF1B7" w:rsidR="00F40204" w:rsidRPr="002B6395" w:rsidRDefault="00F40204" w:rsidP="002B6395">
      <w:pPr>
        <w:pStyle w:val="Paragraphedeliste"/>
        <w:numPr>
          <w:ilvl w:val="0"/>
          <w:numId w:val="2"/>
        </w:numPr>
        <w:spacing w:before="120"/>
        <w:jc w:val="both"/>
        <w:rPr>
          <w:rFonts w:ascii="Marianne" w:hAnsi="Marianne" w:cs="Arial"/>
          <w:iCs/>
          <w:sz w:val="20"/>
          <w:szCs w:val="20"/>
        </w:rPr>
      </w:pPr>
      <w:r w:rsidRPr="002B6395">
        <w:rPr>
          <w:rFonts w:ascii="Marianne" w:hAnsi="Marianne" w:cs="Arial"/>
          <w:iCs/>
          <w:sz w:val="20"/>
          <w:szCs w:val="20"/>
        </w:rPr>
        <w:t>En qualité de membres de plusieurs groupements.</w:t>
      </w:r>
    </w:p>
    <w:p w14:paraId="4EBD5348" w14:textId="77777777" w:rsidR="00F40204" w:rsidRPr="00824C8C" w:rsidRDefault="00F40204" w:rsidP="002B6395">
      <w:pPr>
        <w:spacing w:before="240"/>
        <w:jc w:val="both"/>
        <w:rPr>
          <w:rFonts w:ascii="Marianne" w:hAnsi="Marianne" w:cs="Arial"/>
          <w:iCs/>
          <w:sz w:val="20"/>
          <w:szCs w:val="20"/>
        </w:rPr>
      </w:pPr>
      <w:r w:rsidRPr="00824C8C">
        <w:rPr>
          <w:rFonts w:ascii="Marianne" w:hAnsi="Marianne" w:cs="Arial"/>
          <w:iCs/>
          <w:sz w:val="20"/>
          <w:szCs w:val="20"/>
        </w:rPr>
        <w:t>Le groupement doit désigner un des cotraitants comme mandataire. Ce dernier assume les responsabilités suivantes :</w:t>
      </w:r>
    </w:p>
    <w:p w14:paraId="5030C693" w14:textId="6264814D" w:rsidR="00F40204" w:rsidRPr="002B6395" w:rsidRDefault="00F40204" w:rsidP="002B6395">
      <w:pPr>
        <w:pStyle w:val="Paragraphedeliste"/>
        <w:numPr>
          <w:ilvl w:val="0"/>
          <w:numId w:val="2"/>
        </w:numPr>
        <w:jc w:val="both"/>
        <w:rPr>
          <w:rFonts w:ascii="Marianne" w:hAnsi="Marianne" w:cs="Arial"/>
          <w:iCs/>
          <w:sz w:val="20"/>
          <w:szCs w:val="20"/>
        </w:rPr>
      </w:pPr>
      <w:r w:rsidRPr="002B6395">
        <w:rPr>
          <w:rFonts w:ascii="Marianne" w:hAnsi="Marianne" w:cs="Arial"/>
          <w:iCs/>
          <w:sz w:val="20"/>
          <w:szCs w:val="20"/>
        </w:rPr>
        <w:t xml:space="preserve">il </w:t>
      </w:r>
      <w:r w:rsidR="00BC068F" w:rsidRPr="002B6395">
        <w:rPr>
          <w:rFonts w:ascii="Marianne" w:hAnsi="Marianne" w:cs="Arial"/>
          <w:iCs/>
          <w:sz w:val="20"/>
          <w:szCs w:val="20"/>
        </w:rPr>
        <w:t>est solidaire</w:t>
      </w:r>
      <w:r w:rsidRPr="002B6395">
        <w:rPr>
          <w:rFonts w:ascii="Marianne" w:hAnsi="Marianne" w:cs="Arial"/>
          <w:iCs/>
          <w:sz w:val="20"/>
          <w:szCs w:val="20"/>
        </w:rPr>
        <w:t xml:space="preserve"> de chacun des membres du groupement pour chacune de leurs obligations contractuelles ;</w:t>
      </w:r>
    </w:p>
    <w:p w14:paraId="7A3ED1F0" w14:textId="5EFF64A0" w:rsidR="00F40204" w:rsidRPr="002B6395" w:rsidRDefault="00F40204" w:rsidP="002B6395">
      <w:pPr>
        <w:pStyle w:val="Paragraphedeliste"/>
        <w:numPr>
          <w:ilvl w:val="0"/>
          <w:numId w:val="2"/>
        </w:numPr>
        <w:jc w:val="both"/>
        <w:rPr>
          <w:rFonts w:ascii="Marianne" w:hAnsi="Marianne" w:cs="Arial"/>
          <w:iCs/>
          <w:sz w:val="20"/>
          <w:szCs w:val="20"/>
        </w:rPr>
      </w:pPr>
      <w:r w:rsidRPr="002B6395">
        <w:rPr>
          <w:rFonts w:ascii="Marianne" w:hAnsi="Marianne" w:cs="Arial"/>
          <w:iCs/>
          <w:sz w:val="20"/>
          <w:szCs w:val="20"/>
        </w:rPr>
        <w:t>il assure sous sa responsabilité la coordination de tous les cotraitants en assumant les tâches de pilotage des diverses opérations du projet.</w:t>
      </w:r>
    </w:p>
    <w:p w14:paraId="074EEEC5" w14:textId="77777777" w:rsidR="00F40204" w:rsidRPr="00824C8C" w:rsidRDefault="00F40204" w:rsidP="002B6395">
      <w:pPr>
        <w:spacing w:before="240"/>
        <w:jc w:val="both"/>
        <w:rPr>
          <w:rFonts w:ascii="Marianne" w:hAnsi="Marianne" w:cs="Arial"/>
          <w:iCs/>
          <w:sz w:val="20"/>
          <w:szCs w:val="20"/>
        </w:rPr>
      </w:pPr>
      <w:r w:rsidRPr="00824C8C">
        <w:rPr>
          <w:rFonts w:ascii="Marianne" w:hAnsi="Marianne" w:cs="Arial"/>
          <w:iCs/>
          <w:sz w:val="20"/>
          <w:szCs w:val="20"/>
        </w:rPr>
        <w:t>La candidature du groupement :</w:t>
      </w:r>
    </w:p>
    <w:p w14:paraId="7A2ABED9" w14:textId="07BB2768" w:rsidR="00F40204" w:rsidRPr="002B6395" w:rsidRDefault="00F40204" w:rsidP="002B6395">
      <w:pPr>
        <w:pStyle w:val="Paragraphedeliste"/>
        <w:numPr>
          <w:ilvl w:val="0"/>
          <w:numId w:val="2"/>
        </w:numPr>
        <w:jc w:val="both"/>
        <w:rPr>
          <w:rFonts w:ascii="Marianne" w:hAnsi="Marianne" w:cs="Arial"/>
          <w:iCs/>
          <w:sz w:val="20"/>
          <w:szCs w:val="20"/>
        </w:rPr>
      </w:pPr>
      <w:r w:rsidRPr="002B6395">
        <w:rPr>
          <w:rFonts w:ascii="Marianne" w:hAnsi="Marianne" w:cs="Arial"/>
          <w:iCs/>
          <w:sz w:val="20"/>
          <w:szCs w:val="20"/>
        </w:rPr>
        <w:t>précise la forme conjointe ou solidaire du groupement, l'organisation du groupement, la nature et le montant des prestations confiées à chaque membre du groupement et en cas de groupement conjoint, la répartition des responsabilités ;</w:t>
      </w:r>
    </w:p>
    <w:p w14:paraId="54E88F61" w14:textId="116A9E4E" w:rsidR="00F40204" w:rsidRPr="002B6395" w:rsidRDefault="00F40204" w:rsidP="002B6395">
      <w:pPr>
        <w:pStyle w:val="Paragraphedeliste"/>
        <w:numPr>
          <w:ilvl w:val="0"/>
          <w:numId w:val="2"/>
        </w:numPr>
        <w:jc w:val="both"/>
        <w:rPr>
          <w:rFonts w:ascii="Marianne" w:hAnsi="Marianne" w:cs="Arial"/>
          <w:iCs/>
          <w:sz w:val="20"/>
          <w:szCs w:val="20"/>
        </w:rPr>
      </w:pPr>
      <w:r w:rsidRPr="002B6395">
        <w:rPr>
          <w:rFonts w:ascii="Marianne" w:hAnsi="Marianne" w:cs="Arial"/>
          <w:iCs/>
          <w:sz w:val="20"/>
          <w:szCs w:val="20"/>
        </w:rPr>
        <w:t>comprend l'habilitation signée par chacun des cotraitants du groupement constitué pour la préparation de la candidature et la réalisation des prestations.</w:t>
      </w:r>
    </w:p>
    <w:p w14:paraId="5D52906D" w14:textId="2EF9A6FF" w:rsidR="00F40204" w:rsidRPr="00824C8C" w:rsidRDefault="00F40204" w:rsidP="002B6395">
      <w:pPr>
        <w:spacing w:before="240"/>
        <w:jc w:val="both"/>
        <w:rPr>
          <w:rFonts w:ascii="Marianne" w:hAnsi="Marianne"/>
        </w:rPr>
      </w:pPr>
      <w:r w:rsidRPr="00824C8C">
        <w:rPr>
          <w:rFonts w:ascii="Marianne" w:hAnsi="Marianne" w:cs="Arial"/>
          <w:iCs/>
          <w:sz w:val="20"/>
          <w:szCs w:val="20"/>
        </w:rPr>
        <w:t xml:space="preserve">Il est </w:t>
      </w:r>
      <w:r w:rsidR="006A1398" w:rsidRPr="00824C8C">
        <w:rPr>
          <w:rFonts w:ascii="Marianne" w:hAnsi="Marianne" w:cs="Arial"/>
          <w:iCs/>
          <w:sz w:val="20"/>
          <w:szCs w:val="20"/>
        </w:rPr>
        <w:t xml:space="preserve">souhaité </w:t>
      </w:r>
      <w:r w:rsidRPr="00824C8C">
        <w:rPr>
          <w:rFonts w:ascii="Marianne" w:hAnsi="Marianne" w:cs="Arial"/>
          <w:iCs/>
          <w:sz w:val="20"/>
          <w:szCs w:val="20"/>
        </w:rPr>
        <w:t>que le mandataire du groupement soit l’entreprise</w:t>
      </w:r>
      <w:r w:rsidR="004E2D4E" w:rsidRPr="00824C8C">
        <w:rPr>
          <w:rFonts w:ascii="Marianne" w:hAnsi="Marianne" w:cs="Arial"/>
          <w:iCs/>
          <w:sz w:val="20"/>
          <w:szCs w:val="20"/>
        </w:rPr>
        <w:t xml:space="preserve"> générale</w:t>
      </w:r>
      <w:r w:rsidRPr="00824C8C">
        <w:rPr>
          <w:rFonts w:ascii="Marianne" w:hAnsi="Marianne" w:cs="Arial"/>
          <w:iCs/>
          <w:sz w:val="20"/>
          <w:szCs w:val="20"/>
        </w:rPr>
        <w:t xml:space="preserve"> en charge de la constructio</w:t>
      </w:r>
      <w:r w:rsidR="000A51FB" w:rsidRPr="00824C8C">
        <w:rPr>
          <w:rFonts w:ascii="Marianne" w:hAnsi="Marianne" w:cs="Arial"/>
          <w:iCs/>
          <w:sz w:val="20"/>
          <w:szCs w:val="20"/>
        </w:rPr>
        <w:t xml:space="preserve">n. </w:t>
      </w:r>
    </w:p>
    <w:p w14:paraId="75A94847" w14:textId="17E5F650" w:rsidR="00F40204" w:rsidRPr="00824C8C" w:rsidRDefault="00F40204" w:rsidP="002E4D71">
      <w:pPr>
        <w:pStyle w:val="Titre2"/>
        <w:rPr>
          <w:rFonts w:ascii="Marianne" w:hAnsi="Marianne"/>
        </w:rPr>
      </w:pPr>
      <w:bookmarkStart w:id="37" w:name="_Toc43813855"/>
      <w:bookmarkStart w:id="38" w:name="_Toc199942773"/>
      <w:bookmarkStart w:id="39" w:name="_Toc199943048"/>
      <w:bookmarkStart w:id="40" w:name="_Toc469928292"/>
      <w:bookmarkStart w:id="41" w:name="_Toc469929590"/>
      <w:bookmarkStart w:id="42" w:name="_Toc470080138"/>
      <w:bookmarkStart w:id="43" w:name="_Toc21622475"/>
      <w:bookmarkStart w:id="44" w:name="_Toc452557445"/>
      <w:bookmarkStart w:id="45" w:name="_Toc212005298"/>
      <w:r w:rsidRPr="00824C8C">
        <w:rPr>
          <w:rFonts w:ascii="Marianne" w:hAnsi="Marianne"/>
        </w:rPr>
        <w:t>Composition de l’équipe</w:t>
      </w:r>
      <w:bookmarkEnd w:id="37"/>
      <w:bookmarkEnd w:id="38"/>
      <w:bookmarkEnd w:id="39"/>
      <w:r w:rsidRPr="00824C8C">
        <w:rPr>
          <w:rFonts w:ascii="Marianne" w:hAnsi="Marianne"/>
        </w:rPr>
        <w:t xml:space="preserve"> </w:t>
      </w:r>
      <w:bookmarkEnd w:id="40"/>
      <w:bookmarkEnd w:id="41"/>
      <w:bookmarkEnd w:id="42"/>
      <w:bookmarkEnd w:id="43"/>
      <w:bookmarkEnd w:id="44"/>
      <w:bookmarkEnd w:id="45"/>
    </w:p>
    <w:p w14:paraId="7A46B7FC" w14:textId="69DF94CF" w:rsidR="00F40204" w:rsidRPr="00824C8C" w:rsidRDefault="00F40204" w:rsidP="00F40204">
      <w:pPr>
        <w:pStyle w:val="SAB-Normal"/>
        <w:rPr>
          <w:rFonts w:ascii="Marianne" w:hAnsi="Marianne"/>
          <w:sz w:val="20"/>
          <w:szCs w:val="20"/>
        </w:rPr>
      </w:pPr>
      <w:r w:rsidRPr="00824C8C">
        <w:rPr>
          <w:rFonts w:ascii="Marianne" w:hAnsi="Marianne"/>
          <w:sz w:val="20"/>
          <w:szCs w:val="20"/>
        </w:rPr>
        <w:t xml:space="preserve">Le marché sera conclu avec une équipe pluridisciplinaire regroupant obligatoirement et au minimum les </w:t>
      </w:r>
      <w:r w:rsidR="00551785" w:rsidRPr="00824C8C">
        <w:rPr>
          <w:rFonts w:ascii="Marianne" w:hAnsi="Marianne"/>
          <w:sz w:val="20"/>
          <w:szCs w:val="20"/>
        </w:rPr>
        <w:t xml:space="preserve">composantes </w:t>
      </w:r>
      <w:r w:rsidRPr="00824C8C">
        <w:rPr>
          <w:rFonts w:ascii="Marianne" w:hAnsi="Marianne"/>
          <w:sz w:val="20"/>
          <w:szCs w:val="20"/>
        </w:rPr>
        <w:t>suivantes</w:t>
      </w:r>
      <w:r w:rsidRPr="00824C8C">
        <w:rPr>
          <w:rFonts w:ascii="Calibri" w:hAnsi="Calibri" w:cs="Calibri"/>
          <w:sz w:val="20"/>
          <w:szCs w:val="20"/>
        </w:rPr>
        <w:t> </w:t>
      </w:r>
      <w:r w:rsidRPr="00824C8C">
        <w:rPr>
          <w:rFonts w:ascii="Marianne" w:hAnsi="Marianne"/>
          <w:sz w:val="20"/>
          <w:szCs w:val="20"/>
        </w:rPr>
        <w:t>:</w:t>
      </w:r>
    </w:p>
    <w:p w14:paraId="060D49D8" w14:textId="68A99441" w:rsidR="00F40204" w:rsidRPr="00824C8C" w:rsidRDefault="00F40204" w:rsidP="00F40204">
      <w:pPr>
        <w:pStyle w:val="SAB-Normal"/>
        <w:rPr>
          <w:rFonts w:ascii="Marianne" w:hAnsi="Marianne"/>
          <w:sz w:val="20"/>
          <w:szCs w:val="20"/>
        </w:rPr>
      </w:pPr>
      <w:r w:rsidRPr="00824C8C">
        <w:rPr>
          <w:rFonts w:ascii="Marianne" w:hAnsi="Marianne"/>
          <w:sz w:val="20"/>
          <w:szCs w:val="20"/>
        </w:rPr>
        <w:t xml:space="preserve">- Entreprise </w:t>
      </w:r>
      <w:r w:rsidR="0007175B" w:rsidRPr="00824C8C">
        <w:rPr>
          <w:rFonts w:ascii="Marianne" w:hAnsi="Marianne"/>
          <w:sz w:val="20"/>
          <w:szCs w:val="20"/>
        </w:rPr>
        <w:t xml:space="preserve">générale </w:t>
      </w:r>
      <w:r w:rsidRPr="00824C8C">
        <w:rPr>
          <w:rFonts w:ascii="Marianne" w:hAnsi="Marianne"/>
          <w:sz w:val="20"/>
          <w:szCs w:val="20"/>
        </w:rPr>
        <w:t>de construction,</w:t>
      </w:r>
      <w:r w:rsidR="0007175B" w:rsidRPr="00824C8C">
        <w:rPr>
          <w:rFonts w:ascii="Marianne" w:hAnsi="Marianne"/>
          <w:sz w:val="20"/>
          <w:szCs w:val="20"/>
        </w:rPr>
        <w:t xml:space="preserve"> </w:t>
      </w:r>
    </w:p>
    <w:p w14:paraId="3C10DB7E" w14:textId="6C271295" w:rsidR="0007175B" w:rsidRPr="00824C8C" w:rsidRDefault="0007175B" w:rsidP="00F40204">
      <w:pPr>
        <w:pStyle w:val="SAB-Normal"/>
        <w:rPr>
          <w:rFonts w:ascii="Marianne" w:hAnsi="Marianne"/>
          <w:sz w:val="20"/>
          <w:szCs w:val="20"/>
        </w:rPr>
      </w:pPr>
      <w:r w:rsidRPr="00824C8C">
        <w:rPr>
          <w:rFonts w:ascii="Marianne" w:hAnsi="Marianne"/>
          <w:i/>
          <w:iCs/>
          <w:sz w:val="20"/>
          <w:szCs w:val="20"/>
        </w:rPr>
        <w:t xml:space="preserve">- </w:t>
      </w:r>
      <w:r w:rsidRPr="00824C8C">
        <w:rPr>
          <w:rFonts w:ascii="Marianne" w:hAnsi="Marianne"/>
          <w:sz w:val="20"/>
          <w:szCs w:val="20"/>
        </w:rPr>
        <w:t>Constructeurs d’ouvrages préfabriqués modulaires 2D et/ou 3D</w:t>
      </w:r>
      <w:r w:rsidR="004858CF" w:rsidRPr="00824C8C">
        <w:rPr>
          <w:rFonts w:ascii="Marianne" w:hAnsi="Marianne"/>
          <w:sz w:val="20"/>
          <w:szCs w:val="20"/>
        </w:rPr>
        <w:t>,</w:t>
      </w:r>
      <w:r w:rsidR="00CB3FB8" w:rsidRPr="00824C8C">
        <w:rPr>
          <w:rFonts w:ascii="Marianne" w:hAnsi="Marianne"/>
          <w:sz w:val="20"/>
          <w:szCs w:val="20"/>
        </w:rPr>
        <w:t xml:space="preserve"> étant précisé que la compétence peut être intégré</w:t>
      </w:r>
      <w:r w:rsidR="004858CF" w:rsidRPr="00824C8C">
        <w:rPr>
          <w:rFonts w:ascii="Marianne" w:hAnsi="Marianne"/>
          <w:sz w:val="20"/>
          <w:szCs w:val="20"/>
        </w:rPr>
        <w:t>e</w:t>
      </w:r>
      <w:r w:rsidR="00CB3FB8" w:rsidRPr="00824C8C">
        <w:rPr>
          <w:rFonts w:ascii="Marianne" w:hAnsi="Marianne"/>
          <w:sz w:val="20"/>
          <w:szCs w:val="20"/>
        </w:rPr>
        <w:t xml:space="preserve"> à l’Entreprise générale de construction</w:t>
      </w:r>
      <w:r w:rsidR="008F7052" w:rsidRPr="00824C8C">
        <w:rPr>
          <w:rFonts w:ascii="Marianne" w:hAnsi="Marianne"/>
          <w:sz w:val="20"/>
          <w:szCs w:val="20"/>
        </w:rPr>
        <w:t>,</w:t>
      </w:r>
      <w:r w:rsidR="00CB3FB8" w:rsidRPr="00824C8C">
        <w:rPr>
          <w:rFonts w:ascii="Marianne" w:hAnsi="Marianne"/>
          <w:sz w:val="20"/>
          <w:szCs w:val="20"/>
        </w:rPr>
        <w:t xml:space="preserve"> </w:t>
      </w:r>
    </w:p>
    <w:p w14:paraId="46D68A5B" w14:textId="6E008B71" w:rsidR="00F40204" w:rsidRPr="00824C8C" w:rsidRDefault="00F40204" w:rsidP="00F40204">
      <w:pPr>
        <w:pStyle w:val="SAB-Normal"/>
        <w:rPr>
          <w:rFonts w:ascii="Marianne" w:hAnsi="Marianne"/>
          <w:sz w:val="20"/>
          <w:szCs w:val="20"/>
        </w:rPr>
      </w:pPr>
      <w:r w:rsidRPr="00824C8C">
        <w:rPr>
          <w:rFonts w:ascii="Marianne" w:hAnsi="Marianne"/>
          <w:sz w:val="20"/>
          <w:szCs w:val="20"/>
        </w:rPr>
        <w:t>- Architecte</w:t>
      </w:r>
      <w:r w:rsidR="00C448E0" w:rsidRPr="00824C8C">
        <w:rPr>
          <w:rFonts w:ascii="Marianne" w:hAnsi="Marianne"/>
          <w:sz w:val="20"/>
          <w:szCs w:val="20"/>
        </w:rPr>
        <w:t xml:space="preserve"> inscrit à l'ordre des architectes (ou équivalent pour les candidats non établis en France)</w:t>
      </w:r>
      <w:r w:rsidRPr="00824C8C">
        <w:rPr>
          <w:rFonts w:ascii="Marianne" w:hAnsi="Marianne"/>
          <w:sz w:val="20"/>
          <w:szCs w:val="20"/>
        </w:rPr>
        <w:t>,</w:t>
      </w:r>
    </w:p>
    <w:p w14:paraId="2F86A950" w14:textId="77777777" w:rsidR="00F40204" w:rsidRPr="00824C8C" w:rsidRDefault="00F40204" w:rsidP="00F40204">
      <w:pPr>
        <w:pStyle w:val="SAB-Normal"/>
        <w:rPr>
          <w:rFonts w:ascii="Marianne" w:hAnsi="Marianne"/>
          <w:sz w:val="20"/>
          <w:szCs w:val="20"/>
        </w:rPr>
      </w:pPr>
      <w:r w:rsidRPr="00824C8C">
        <w:rPr>
          <w:rFonts w:ascii="Marianne" w:hAnsi="Marianne"/>
          <w:sz w:val="20"/>
          <w:szCs w:val="20"/>
        </w:rPr>
        <w:softHyphen/>
        <w:t>- Economiste de la construction,</w:t>
      </w:r>
    </w:p>
    <w:p w14:paraId="491F0BF0" w14:textId="5D8FDFB5" w:rsidR="00F40204" w:rsidRPr="00824C8C" w:rsidRDefault="00F40204" w:rsidP="002E4D71">
      <w:pPr>
        <w:pStyle w:val="SAB-Normal"/>
        <w:rPr>
          <w:rFonts w:ascii="Marianne" w:hAnsi="Marianne"/>
        </w:rPr>
      </w:pPr>
      <w:r w:rsidRPr="00824C8C">
        <w:rPr>
          <w:rFonts w:ascii="Marianne" w:hAnsi="Marianne"/>
          <w:sz w:val="20"/>
          <w:szCs w:val="20"/>
        </w:rPr>
        <w:t xml:space="preserve">-Ingénierie : thermique, acoustique, structure, </w:t>
      </w:r>
      <w:r w:rsidR="0007175B" w:rsidRPr="00824C8C">
        <w:rPr>
          <w:rFonts w:ascii="Marianne" w:hAnsi="Marianne"/>
          <w:sz w:val="20"/>
          <w:szCs w:val="20"/>
        </w:rPr>
        <w:t>fluides, courants forts et faibles</w:t>
      </w:r>
      <w:r w:rsidR="00A73DEF" w:rsidRPr="00824C8C">
        <w:rPr>
          <w:rFonts w:ascii="Marianne" w:hAnsi="Marianne"/>
          <w:sz w:val="20"/>
          <w:szCs w:val="20"/>
        </w:rPr>
        <w:t xml:space="preserve"> (dont SSI)</w:t>
      </w:r>
      <w:r w:rsidR="0007175B" w:rsidRPr="00824C8C">
        <w:rPr>
          <w:rFonts w:ascii="Marianne" w:hAnsi="Marianne"/>
          <w:sz w:val="20"/>
          <w:szCs w:val="20"/>
        </w:rPr>
        <w:t>, sûreté</w:t>
      </w:r>
      <w:r w:rsidR="00A73DEF" w:rsidRPr="00824C8C">
        <w:rPr>
          <w:rFonts w:ascii="Marianne" w:hAnsi="Marianne"/>
          <w:sz w:val="20"/>
          <w:szCs w:val="20"/>
        </w:rPr>
        <w:t>/sécurité</w:t>
      </w:r>
      <w:r w:rsidR="0007175B" w:rsidRPr="00824C8C">
        <w:rPr>
          <w:rFonts w:ascii="Marianne" w:hAnsi="Marianne"/>
          <w:i/>
          <w:iCs/>
          <w:sz w:val="20"/>
          <w:szCs w:val="20"/>
        </w:rPr>
        <w:t xml:space="preserve">, </w:t>
      </w:r>
      <w:r w:rsidR="00A73DEF" w:rsidRPr="00824C8C">
        <w:rPr>
          <w:rFonts w:ascii="Marianne" w:hAnsi="Marianne"/>
          <w:sz w:val="20"/>
          <w:szCs w:val="20"/>
        </w:rPr>
        <w:t xml:space="preserve">performances environnementale et énergétique, BIM </w:t>
      </w:r>
      <w:bookmarkEnd w:id="35"/>
      <w:bookmarkEnd w:id="36"/>
    </w:p>
    <w:p w14:paraId="30C114F6" w14:textId="3C1E2B4E" w:rsidR="00432DE4" w:rsidRPr="00824C8C" w:rsidRDefault="00F40204" w:rsidP="002E4D71">
      <w:pPr>
        <w:pStyle w:val="Titre1"/>
      </w:pPr>
      <w:bookmarkStart w:id="46" w:name="_Toc1277188"/>
      <w:bookmarkStart w:id="47" w:name="_Toc18478651"/>
      <w:r w:rsidRPr="00824C8C">
        <w:lastRenderedPageBreak/>
        <w:t xml:space="preserve"> </w:t>
      </w:r>
      <w:bookmarkStart w:id="48" w:name="_Toc501442267"/>
      <w:bookmarkStart w:id="49" w:name="_Toc199942774"/>
      <w:bookmarkStart w:id="50" w:name="_Toc199943049"/>
      <w:bookmarkEnd w:id="46"/>
      <w:bookmarkEnd w:id="47"/>
      <w:r w:rsidRPr="00824C8C">
        <w:t xml:space="preserve">DOSSIER DE </w:t>
      </w:r>
      <w:bookmarkEnd w:id="48"/>
      <w:r w:rsidR="00627634" w:rsidRPr="00824C8C">
        <w:t>CANDIDATURE</w:t>
      </w:r>
      <w:bookmarkStart w:id="51" w:name="_Toc324411438"/>
      <w:bookmarkStart w:id="52" w:name="_Toc324411439"/>
      <w:bookmarkStart w:id="53" w:name="_Toc324411440"/>
      <w:bookmarkEnd w:id="49"/>
      <w:bookmarkEnd w:id="50"/>
      <w:bookmarkEnd w:id="51"/>
      <w:bookmarkEnd w:id="52"/>
      <w:bookmarkEnd w:id="53"/>
    </w:p>
    <w:p w14:paraId="24BC8637" w14:textId="540815DA" w:rsidR="00432DE4" w:rsidRPr="00824C8C" w:rsidRDefault="00432DE4" w:rsidP="002E4D71">
      <w:pPr>
        <w:pStyle w:val="Titre2"/>
        <w:rPr>
          <w:rFonts w:ascii="Marianne" w:hAnsi="Marianne" w:cs="Verdana"/>
        </w:rPr>
      </w:pPr>
      <w:bookmarkStart w:id="54" w:name="_Toc199942775"/>
      <w:bookmarkStart w:id="55" w:name="_Toc199943050"/>
      <w:r w:rsidRPr="00824C8C">
        <w:rPr>
          <w:rFonts w:ascii="Marianne" w:hAnsi="Marianne"/>
        </w:rPr>
        <w:t>Condition de remise des candidatures</w:t>
      </w:r>
      <w:bookmarkEnd w:id="54"/>
      <w:bookmarkEnd w:id="55"/>
      <w:r w:rsidRPr="00824C8C">
        <w:rPr>
          <w:rFonts w:ascii="Marianne" w:hAnsi="Marianne"/>
        </w:rPr>
        <w:t xml:space="preserve"> </w:t>
      </w:r>
    </w:p>
    <w:p w14:paraId="3F27A674" w14:textId="77777777" w:rsidR="00432DE4" w:rsidRPr="00824C8C" w:rsidRDefault="00432DE4" w:rsidP="004F5BF3">
      <w:pPr>
        <w:spacing w:after="120"/>
        <w:jc w:val="both"/>
        <w:rPr>
          <w:rFonts w:ascii="Marianne" w:hAnsi="Marianne" w:cs="Verdana"/>
          <w:b/>
          <w:bCs/>
          <w:sz w:val="20"/>
          <w:szCs w:val="20"/>
        </w:rPr>
      </w:pPr>
      <w:r w:rsidRPr="00824C8C">
        <w:rPr>
          <w:rFonts w:ascii="Marianne" w:hAnsi="Marianne" w:cs="Verdana"/>
          <w:b/>
          <w:bCs/>
          <w:sz w:val="20"/>
          <w:szCs w:val="20"/>
        </w:rPr>
        <w:t>Transmission électronique des candidatures</w:t>
      </w:r>
    </w:p>
    <w:p w14:paraId="6F2986D5" w14:textId="77777777" w:rsidR="00432DE4" w:rsidRPr="00824C8C" w:rsidRDefault="00432DE4" w:rsidP="004F5BF3">
      <w:pPr>
        <w:spacing w:after="120"/>
        <w:jc w:val="both"/>
        <w:rPr>
          <w:rFonts w:ascii="Marianne" w:hAnsi="Marianne" w:cs="Verdana"/>
          <w:sz w:val="20"/>
          <w:szCs w:val="20"/>
        </w:rPr>
      </w:pPr>
      <w:r w:rsidRPr="00824C8C">
        <w:rPr>
          <w:rFonts w:ascii="Marianne" w:hAnsi="Marianne" w:cs="Verdana"/>
          <w:sz w:val="20"/>
          <w:szCs w:val="20"/>
        </w:rPr>
        <w:t>Les candidats ont l’obligation de déposer leur pli sous forme dématérialisée sur la plateforme des achats de l’Etat (PLACE) à l’adresse suivante</w:t>
      </w:r>
      <w:r w:rsidRPr="00824C8C">
        <w:rPr>
          <w:rFonts w:ascii="Calibri" w:hAnsi="Calibri" w:cs="Calibri"/>
          <w:sz w:val="20"/>
          <w:szCs w:val="20"/>
        </w:rPr>
        <w:t> </w:t>
      </w:r>
      <w:r w:rsidRPr="00824C8C">
        <w:rPr>
          <w:rFonts w:ascii="Marianne" w:hAnsi="Marianne" w:cs="Verdana"/>
          <w:sz w:val="20"/>
          <w:szCs w:val="20"/>
        </w:rPr>
        <w:t>:</w:t>
      </w:r>
    </w:p>
    <w:p w14:paraId="6DD1DF7F" w14:textId="040FCB49" w:rsidR="00551785" w:rsidRDefault="00824C8C" w:rsidP="00432DE4">
      <w:pPr>
        <w:jc w:val="both"/>
        <w:rPr>
          <w:rFonts w:ascii="Marianne" w:hAnsi="Marianne"/>
          <w:b/>
          <w:bCs/>
          <w:sz w:val="22"/>
          <w:szCs w:val="22"/>
        </w:rPr>
      </w:pPr>
      <w:r w:rsidRPr="00824C8C">
        <w:rPr>
          <w:rFonts w:ascii="Marianne" w:hAnsi="Marianne"/>
          <w:b/>
          <w:bCs/>
          <w:sz w:val="22"/>
          <w:szCs w:val="22"/>
        </w:rPr>
        <w:t xml:space="preserve">https://www.marches-publics.gouv.fr/?page=Entreprise.EntrepriseAdvancedSearch&amp;AllCons&amp;id=2801908&amp;orgAcronyme=d3f </w:t>
      </w:r>
    </w:p>
    <w:p w14:paraId="3979A78E" w14:textId="77777777" w:rsidR="00824C8C" w:rsidRPr="00824C8C" w:rsidRDefault="00824C8C" w:rsidP="00432DE4">
      <w:pPr>
        <w:jc w:val="both"/>
        <w:rPr>
          <w:rFonts w:ascii="Marianne" w:hAnsi="Marianne" w:cs="Verdana"/>
          <w:b/>
          <w:bCs/>
          <w:sz w:val="18"/>
          <w:szCs w:val="18"/>
        </w:rPr>
      </w:pPr>
    </w:p>
    <w:p w14:paraId="463E9C1E" w14:textId="16DEE56F" w:rsidR="00432DE4" w:rsidRPr="00824C8C" w:rsidRDefault="00432DE4" w:rsidP="00005B2D">
      <w:pPr>
        <w:spacing w:after="240"/>
        <w:jc w:val="both"/>
        <w:rPr>
          <w:rFonts w:ascii="Marianne" w:hAnsi="Marianne" w:cs="Verdana"/>
          <w:sz w:val="20"/>
          <w:szCs w:val="20"/>
        </w:rPr>
      </w:pPr>
      <w:r w:rsidRPr="00824C8C">
        <w:rPr>
          <w:rFonts w:ascii="Marianne" w:hAnsi="Marianne" w:cs="Verdana"/>
          <w:sz w:val="20"/>
          <w:szCs w:val="20"/>
        </w:rPr>
        <w:t xml:space="preserve">La transmission des plis sur un support physique électronique (CD-ROM, disquette ou tout autre support matériel) n’est pas autorisée. </w:t>
      </w:r>
    </w:p>
    <w:p w14:paraId="6AF80C4E" w14:textId="77777777" w:rsidR="00432DE4" w:rsidRPr="00824C8C" w:rsidRDefault="00432DE4" w:rsidP="00005B2D">
      <w:pPr>
        <w:spacing w:before="240" w:after="120"/>
        <w:rPr>
          <w:rFonts w:ascii="Marianne" w:hAnsi="Marianne" w:cs="Verdana"/>
          <w:b/>
          <w:bCs/>
          <w:sz w:val="20"/>
          <w:szCs w:val="20"/>
        </w:rPr>
      </w:pPr>
      <w:r w:rsidRPr="00824C8C">
        <w:rPr>
          <w:rFonts w:ascii="Marianne" w:hAnsi="Marianne" w:cs="Verdana"/>
          <w:b/>
          <w:bCs/>
          <w:sz w:val="20"/>
          <w:szCs w:val="20"/>
        </w:rPr>
        <w:t>Transmission de la copie de sauvegarde</w:t>
      </w:r>
    </w:p>
    <w:p w14:paraId="6007D323" w14:textId="460080E3" w:rsidR="002E4D71" w:rsidRPr="00824C8C" w:rsidRDefault="00432DE4" w:rsidP="00432DE4">
      <w:pPr>
        <w:spacing w:after="120"/>
        <w:jc w:val="both"/>
        <w:rPr>
          <w:rFonts w:ascii="Marianne" w:hAnsi="Marianne" w:cs="Verdana"/>
          <w:sz w:val="20"/>
          <w:szCs w:val="20"/>
        </w:rPr>
      </w:pPr>
      <w:r w:rsidRPr="00824C8C">
        <w:rPr>
          <w:rFonts w:ascii="Marianne" w:hAnsi="Marianne" w:cs="Verdana"/>
          <w:sz w:val="20"/>
          <w:szCs w:val="20"/>
        </w:rPr>
        <w:t>Le candidat qui effectue une transmission électronique</w:t>
      </w:r>
      <w:r w:rsidR="002E4D71" w:rsidRPr="00824C8C">
        <w:rPr>
          <w:rFonts w:ascii="Marianne" w:hAnsi="Marianne" w:cs="Verdana"/>
          <w:sz w:val="20"/>
          <w:szCs w:val="20"/>
        </w:rPr>
        <w:t xml:space="preserve"> de sa candidature peut effectuer</w:t>
      </w:r>
      <w:r w:rsidRPr="00824C8C">
        <w:rPr>
          <w:rFonts w:ascii="Marianne" w:hAnsi="Marianne" w:cs="Verdana"/>
          <w:sz w:val="20"/>
          <w:szCs w:val="20"/>
        </w:rPr>
        <w:t xml:space="preserve"> à titre de copie de sauvegarde, une transmission sur support physique électronique ou sur support papier</w:t>
      </w:r>
      <w:r w:rsidR="002E4D71" w:rsidRPr="00824C8C">
        <w:rPr>
          <w:rFonts w:ascii="Marianne" w:hAnsi="Marianne" w:cs="Verdana"/>
          <w:sz w:val="20"/>
          <w:szCs w:val="20"/>
        </w:rPr>
        <w:t>.</w:t>
      </w:r>
    </w:p>
    <w:p w14:paraId="48FCEB45" w14:textId="356E0AC1" w:rsidR="00432DE4" w:rsidRPr="00824C8C" w:rsidRDefault="002E4D71" w:rsidP="00432DE4">
      <w:pPr>
        <w:spacing w:after="120"/>
        <w:jc w:val="both"/>
        <w:rPr>
          <w:rFonts w:ascii="Marianne" w:hAnsi="Marianne" w:cs="Verdana"/>
          <w:sz w:val="20"/>
          <w:szCs w:val="20"/>
        </w:rPr>
      </w:pPr>
      <w:r w:rsidRPr="00824C8C">
        <w:rPr>
          <w:rFonts w:ascii="Marianne" w:hAnsi="Marianne" w:cs="Verdana"/>
          <w:sz w:val="20"/>
          <w:szCs w:val="20"/>
        </w:rPr>
        <w:t>La copie de sauvegarde</w:t>
      </w:r>
      <w:r w:rsidR="00EF3883" w:rsidRPr="00824C8C">
        <w:rPr>
          <w:rFonts w:ascii="Marianne" w:hAnsi="Marianne" w:cs="Verdana"/>
          <w:sz w:val="20"/>
          <w:szCs w:val="20"/>
        </w:rPr>
        <w:t xml:space="preserve"> </w:t>
      </w:r>
      <w:r w:rsidR="00432DE4" w:rsidRPr="00824C8C">
        <w:rPr>
          <w:rFonts w:ascii="Marianne" w:hAnsi="Marianne" w:cs="Verdana"/>
          <w:sz w:val="20"/>
          <w:szCs w:val="20"/>
        </w:rPr>
        <w:t xml:space="preserve">doit parvenir dans les délais impartis pour la remise des candidatures. </w:t>
      </w:r>
    </w:p>
    <w:p w14:paraId="29DA954D" w14:textId="77777777" w:rsidR="00432DE4" w:rsidRPr="00824C8C" w:rsidRDefault="00432DE4" w:rsidP="00432DE4">
      <w:pPr>
        <w:spacing w:after="120"/>
        <w:jc w:val="both"/>
        <w:rPr>
          <w:rFonts w:ascii="Marianne" w:hAnsi="Marianne" w:cs="Verdana"/>
          <w:sz w:val="20"/>
          <w:szCs w:val="20"/>
        </w:rPr>
      </w:pPr>
      <w:r w:rsidRPr="00824C8C">
        <w:rPr>
          <w:rFonts w:ascii="Marianne" w:hAnsi="Marianne" w:cs="Verdana"/>
          <w:sz w:val="20"/>
          <w:szCs w:val="20"/>
        </w:rPr>
        <w:t>Cette copie de sauvegarde doit être placée dans un pli scellé comportant la mention lisible :</w:t>
      </w:r>
    </w:p>
    <w:p w14:paraId="419E7FA4" w14:textId="5B3FE125" w:rsidR="00432DE4" w:rsidRPr="00824C8C" w:rsidRDefault="00432DE4" w:rsidP="00432DE4">
      <w:pPr>
        <w:spacing w:after="120"/>
        <w:jc w:val="both"/>
        <w:rPr>
          <w:rFonts w:ascii="Marianne" w:hAnsi="Marianne" w:cs="Verdana"/>
          <w:sz w:val="20"/>
          <w:szCs w:val="20"/>
        </w:rPr>
      </w:pPr>
      <w:r w:rsidRPr="00824C8C">
        <w:rPr>
          <w:rFonts w:ascii="Marianne" w:hAnsi="Marianne" w:cs="Verdana"/>
          <w:sz w:val="20"/>
          <w:szCs w:val="20"/>
        </w:rPr>
        <w:t xml:space="preserve">« Copie de sauvegarde – </w:t>
      </w:r>
      <w:r w:rsidRPr="00824C8C">
        <w:rPr>
          <w:rFonts w:ascii="Marianne" w:hAnsi="Marianne" w:cs="Verdana"/>
          <w:b/>
          <w:bCs/>
          <w:sz w:val="20"/>
          <w:szCs w:val="20"/>
        </w:rPr>
        <w:t xml:space="preserve">PARTENARIAT D’INNOVATION </w:t>
      </w:r>
      <w:r w:rsidR="00C14C40" w:rsidRPr="00824C8C">
        <w:rPr>
          <w:rFonts w:ascii="Marianne" w:hAnsi="Marianne" w:cs="Verdana"/>
          <w:b/>
          <w:bCs/>
          <w:sz w:val="20"/>
          <w:szCs w:val="20"/>
        </w:rPr>
        <w:t>QCP</w:t>
      </w:r>
      <w:r w:rsidR="00C14C40" w:rsidRPr="00824C8C">
        <w:rPr>
          <w:rFonts w:ascii="Marianne" w:hAnsi="Marianne" w:cs="Verdana"/>
          <w:sz w:val="20"/>
          <w:szCs w:val="20"/>
        </w:rPr>
        <w:t xml:space="preserve"> </w:t>
      </w:r>
      <w:r w:rsidRPr="00824C8C">
        <w:rPr>
          <w:rFonts w:ascii="Marianne" w:hAnsi="Marianne" w:cs="Verdana"/>
          <w:sz w:val="20"/>
          <w:szCs w:val="20"/>
        </w:rPr>
        <w:t>» et doit</w:t>
      </w:r>
      <w:r w:rsidRPr="00824C8C">
        <w:rPr>
          <w:rFonts w:ascii="Calibri" w:hAnsi="Calibri" w:cs="Calibri"/>
          <w:sz w:val="20"/>
          <w:szCs w:val="20"/>
        </w:rPr>
        <w:t> </w:t>
      </w:r>
      <w:r w:rsidRPr="00824C8C">
        <w:rPr>
          <w:rFonts w:ascii="Marianne" w:hAnsi="Marianne" w:cs="Verdana"/>
          <w:sz w:val="20"/>
          <w:szCs w:val="20"/>
        </w:rPr>
        <w:t>:</w:t>
      </w:r>
    </w:p>
    <w:p w14:paraId="78939A28" w14:textId="77CF8D4F" w:rsidR="00432DE4" w:rsidRPr="00824C8C" w:rsidRDefault="00432DE4" w:rsidP="003D5435">
      <w:pPr>
        <w:numPr>
          <w:ilvl w:val="0"/>
          <w:numId w:val="8"/>
        </w:numPr>
        <w:suppressAutoHyphens/>
        <w:spacing w:before="200"/>
        <w:jc w:val="both"/>
        <w:rPr>
          <w:rFonts w:ascii="Marianne" w:hAnsi="Marianne" w:cs="Verdana"/>
          <w:sz w:val="20"/>
          <w:szCs w:val="20"/>
        </w:rPr>
      </w:pPr>
      <w:r w:rsidRPr="00824C8C">
        <w:rPr>
          <w:rFonts w:ascii="Marianne" w:hAnsi="Marianne" w:cs="Verdana"/>
          <w:sz w:val="20"/>
          <w:szCs w:val="20"/>
        </w:rPr>
        <w:t xml:space="preserve">soit être déposée - du lundi au vendredi, hors jour férié - (9h30 à 12h00, 14h00 à 17h00) contre récépissé </w:t>
      </w:r>
      <w:r w:rsidR="00594873" w:rsidRPr="00824C8C">
        <w:rPr>
          <w:rFonts w:ascii="Marianne" w:hAnsi="Marianne" w:cs="Verdana"/>
          <w:sz w:val="20"/>
          <w:szCs w:val="20"/>
        </w:rPr>
        <w:t xml:space="preserve">à la </w:t>
      </w:r>
      <w:r w:rsidR="00DF41E2" w:rsidRPr="00824C8C">
        <w:rPr>
          <w:rFonts w:ascii="Marianne" w:hAnsi="Marianne" w:cs="Verdana"/>
          <w:sz w:val="20"/>
          <w:szCs w:val="20"/>
        </w:rPr>
        <w:t>direction juridique</w:t>
      </w:r>
      <w:r w:rsidRPr="00824C8C">
        <w:rPr>
          <w:rFonts w:ascii="Marianne" w:hAnsi="Marianne" w:cs="Verdana"/>
          <w:sz w:val="20"/>
          <w:szCs w:val="20"/>
        </w:rPr>
        <w:t xml:space="preserve"> et des marchés à l’Agence Publique pour l’Immobilier de la Justice – 67, avenue de Fontainebleau – 94 270 Le Kremlin-Bicêtre</w:t>
      </w:r>
    </w:p>
    <w:p w14:paraId="518DD9BB" w14:textId="445F91BF" w:rsidR="00432DE4" w:rsidRPr="00824C8C" w:rsidRDefault="00432DE4" w:rsidP="003D5435">
      <w:pPr>
        <w:numPr>
          <w:ilvl w:val="0"/>
          <w:numId w:val="8"/>
        </w:numPr>
        <w:suppressAutoHyphens/>
        <w:spacing w:before="200"/>
        <w:jc w:val="both"/>
        <w:rPr>
          <w:rFonts w:ascii="Marianne" w:hAnsi="Marianne" w:cs="Verdana"/>
          <w:sz w:val="20"/>
          <w:szCs w:val="20"/>
        </w:rPr>
      </w:pPr>
      <w:r w:rsidRPr="00824C8C">
        <w:rPr>
          <w:rFonts w:ascii="Marianne" w:hAnsi="Marianne" w:cs="Verdana"/>
          <w:sz w:val="20"/>
          <w:szCs w:val="20"/>
        </w:rPr>
        <w:t xml:space="preserve">soit être adressée sous pli recommandé avec accusé de réception à l’Agence publique pour l’Immobilier de la Justice - </w:t>
      </w:r>
      <w:r w:rsidR="00C93DA5" w:rsidRPr="00824C8C">
        <w:rPr>
          <w:rFonts w:ascii="Marianne" w:hAnsi="Marianne" w:cs="Verdana"/>
          <w:sz w:val="20"/>
          <w:szCs w:val="20"/>
        </w:rPr>
        <w:t>Direction</w:t>
      </w:r>
      <w:r w:rsidRPr="00824C8C">
        <w:rPr>
          <w:rFonts w:ascii="Marianne" w:hAnsi="Marianne" w:cs="Verdana"/>
          <w:sz w:val="20"/>
          <w:szCs w:val="20"/>
        </w:rPr>
        <w:t xml:space="preserve"> juridique et des marchés - 67, avenue de Fontainebleau – 94 270 Le Kremlin-Bicêtre.</w:t>
      </w:r>
    </w:p>
    <w:p w14:paraId="7DB9E434" w14:textId="77777777" w:rsidR="002E4D71" w:rsidRPr="00824C8C" w:rsidRDefault="002E4D71" w:rsidP="002E4D71">
      <w:pPr>
        <w:jc w:val="both"/>
        <w:rPr>
          <w:rFonts w:ascii="Marianne" w:hAnsi="Marianne" w:cs="Verdana"/>
          <w:sz w:val="20"/>
          <w:szCs w:val="20"/>
        </w:rPr>
      </w:pPr>
      <w:r w:rsidRPr="00824C8C">
        <w:rPr>
          <w:rFonts w:ascii="Marianne" w:hAnsi="Marianne" w:cs="Verdana"/>
          <w:sz w:val="20"/>
          <w:szCs w:val="20"/>
        </w:rPr>
        <w:t>En cas de transmission par voie électronique (dématérialisé), la remise s’effectue selon les modalités suivantes</w:t>
      </w:r>
      <w:r w:rsidRPr="00824C8C">
        <w:rPr>
          <w:rFonts w:ascii="Calibri" w:hAnsi="Calibri" w:cs="Calibri"/>
          <w:sz w:val="20"/>
          <w:szCs w:val="20"/>
        </w:rPr>
        <w:t> </w:t>
      </w:r>
      <w:r w:rsidRPr="00824C8C">
        <w:rPr>
          <w:rFonts w:ascii="Marianne" w:hAnsi="Marianne" w:cs="Verdana"/>
          <w:sz w:val="20"/>
          <w:szCs w:val="20"/>
        </w:rPr>
        <w:t xml:space="preserve">: </w:t>
      </w:r>
    </w:p>
    <w:p w14:paraId="5F74A59C" w14:textId="77777777" w:rsidR="002E4D71" w:rsidRPr="00824C8C" w:rsidRDefault="002E4D71" w:rsidP="002E4D71">
      <w:pPr>
        <w:numPr>
          <w:ilvl w:val="0"/>
          <w:numId w:val="34"/>
        </w:numPr>
        <w:autoSpaceDE w:val="0"/>
        <w:autoSpaceDN w:val="0"/>
        <w:spacing w:before="200" w:after="200" w:line="276" w:lineRule="auto"/>
        <w:contextualSpacing/>
        <w:jc w:val="both"/>
        <w:rPr>
          <w:rFonts w:ascii="Marianne" w:hAnsi="Marianne" w:cs="Verdana"/>
          <w:sz w:val="20"/>
          <w:szCs w:val="20"/>
        </w:rPr>
      </w:pPr>
      <w:r w:rsidRPr="00824C8C">
        <w:rPr>
          <w:rFonts w:ascii="Marianne" w:hAnsi="Marianne" w:cs="Verdana"/>
          <w:sz w:val="20"/>
          <w:szCs w:val="20"/>
        </w:rPr>
        <w:t>Lettre recommandée électronique :</w:t>
      </w:r>
    </w:p>
    <w:p w14:paraId="1902424B" w14:textId="77777777" w:rsidR="002E4D71" w:rsidRPr="00824C8C" w:rsidRDefault="002E4D71" w:rsidP="002E4D71">
      <w:pPr>
        <w:numPr>
          <w:ilvl w:val="1"/>
          <w:numId w:val="34"/>
        </w:numPr>
        <w:autoSpaceDE w:val="0"/>
        <w:autoSpaceDN w:val="0"/>
        <w:spacing w:before="200" w:after="200" w:line="276" w:lineRule="auto"/>
        <w:contextualSpacing/>
        <w:jc w:val="both"/>
        <w:rPr>
          <w:rFonts w:ascii="Marianne" w:hAnsi="Marianne" w:cs="Verdana"/>
          <w:sz w:val="20"/>
          <w:szCs w:val="20"/>
        </w:rPr>
      </w:pPr>
      <w:r w:rsidRPr="00824C8C">
        <w:rPr>
          <w:rFonts w:ascii="Marianne" w:hAnsi="Marianne" w:cs="Verdana"/>
          <w:sz w:val="20"/>
          <w:szCs w:val="20"/>
        </w:rPr>
        <w:t>Liste des produits et services qualifiés par l’ANSSI pour la France (en pages 20-21) : liste-produits-et-services-qualifies.pdf (ssi.gouv.fr)</w:t>
      </w:r>
    </w:p>
    <w:p w14:paraId="06B5EAF3" w14:textId="77777777" w:rsidR="002E4D71" w:rsidRPr="00824C8C" w:rsidRDefault="002E4D71" w:rsidP="002E4D71">
      <w:pPr>
        <w:numPr>
          <w:ilvl w:val="1"/>
          <w:numId w:val="34"/>
        </w:numPr>
        <w:autoSpaceDE w:val="0"/>
        <w:autoSpaceDN w:val="0"/>
        <w:spacing w:before="200" w:after="200" w:line="276" w:lineRule="auto"/>
        <w:contextualSpacing/>
        <w:jc w:val="both"/>
        <w:rPr>
          <w:rFonts w:ascii="Marianne" w:hAnsi="Marianne" w:cs="Verdana"/>
          <w:sz w:val="20"/>
          <w:szCs w:val="20"/>
        </w:rPr>
      </w:pPr>
      <w:r w:rsidRPr="00824C8C">
        <w:rPr>
          <w:rFonts w:ascii="Marianne" w:hAnsi="Marianne" w:cs="Verdana"/>
          <w:sz w:val="20"/>
          <w:szCs w:val="20"/>
        </w:rPr>
        <w:t>Liste des produits et services qualifiés pour l’Europe : eIDAS Dashboard (europa.eu)</w:t>
      </w:r>
    </w:p>
    <w:p w14:paraId="0C032C7F" w14:textId="77777777" w:rsidR="002E4D71" w:rsidRPr="00824C8C" w:rsidRDefault="002E4D71" w:rsidP="002E4D71">
      <w:pPr>
        <w:autoSpaceDE w:val="0"/>
        <w:autoSpaceDN w:val="0"/>
        <w:spacing w:before="200" w:after="200" w:line="276" w:lineRule="auto"/>
        <w:ind w:left="1440"/>
        <w:contextualSpacing/>
        <w:jc w:val="both"/>
        <w:rPr>
          <w:rFonts w:ascii="Marianne" w:hAnsi="Marianne" w:cs="Verdana"/>
          <w:sz w:val="20"/>
          <w:szCs w:val="20"/>
        </w:rPr>
      </w:pPr>
    </w:p>
    <w:p w14:paraId="70CEAACC" w14:textId="27D59883" w:rsidR="002E4D71" w:rsidRPr="00824C8C" w:rsidRDefault="002E4D71" w:rsidP="002E4D71">
      <w:pPr>
        <w:numPr>
          <w:ilvl w:val="0"/>
          <w:numId w:val="34"/>
        </w:numPr>
        <w:autoSpaceDE w:val="0"/>
        <w:autoSpaceDN w:val="0"/>
        <w:spacing w:before="200" w:after="200" w:line="276" w:lineRule="auto"/>
        <w:contextualSpacing/>
        <w:jc w:val="both"/>
        <w:rPr>
          <w:rFonts w:ascii="Marianne" w:hAnsi="Marianne" w:cs="Verdana"/>
          <w:sz w:val="20"/>
          <w:szCs w:val="20"/>
        </w:rPr>
      </w:pPr>
      <w:r w:rsidRPr="00824C8C">
        <w:rPr>
          <w:rFonts w:ascii="Marianne" w:hAnsi="Marianne" w:cs="Verdana"/>
          <w:sz w:val="20"/>
          <w:szCs w:val="20"/>
        </w:rPr>
        <w:t>Tous les autres services qui permettent l’envoi et la réception de fichier en respectant les exigences de l’annexe 8 du code de la commande publique</w:t>
      </w:r>
      <w:r w:rsidR="00EF3883" w:rsidRPr="00824C8C">
        <w:rPr>
          <w:rFonts w:ascii="Marianne" w:hAnsi="Marianne" w:cs="Verdana"/>
          <w:sz w:val="20"/>
          <w:szCs w:val="20"/>
        </w:rPr>
        <w:t>.</w:t>
      </w:r>
    </w:p>
    <w:p w14:paraId="32D4600D" w14:textId="77777777" w:rsidR="00432DE4" w:rsidRPr="00824C8C" w:rsidRDefault="00432DE4" w:rsidP="00432DE4">
      <w:pPr>
        <w:spacing w:after="120"/>
        <w:rPr>
          <w:rFonts w:ascii="Marianne" w:hAnsi="Marianne" w:cs="Verdana"/>
          <w:sz w:val="20"/>
          <w:szCs w:val="20"/>
        </w:rPr>
      </w:pPr>
      <w:r w:rsidRPr="00824C8C">
        <w:rPr>
          <w:rFonts w:ascii="Marianne" w:hAnsi="Marianne" w:cs="Verdana"/>
          <w:sz w:val="20"/>
          <w:szCs w:val="20"/>
        </w:rPr>
        <w:t>La copie de sauvegarde est ouverte</w:t>
      </w:r>
      <w:r w:rsidRPr="00824C8C">
        <w:rPr>
          <w:rFonts w:ascii="Calibri" w:hAnsi="Calibri" w:cs="Calibri"/>
          <w:sz w:val="20"/>
          <w:szCs w:val="20"/>
        </w:rPr>
        <w:t> </w:t>
      </w:r>
      <w:r w:rsidRPr="00824C8C">
        <w:rPr>
          <w:rFonts w:ascii="Marianne" w:hAnsi="Marianne" w:cs="Verdana"/>
          <w:sz w:val="20"/>
          <w:szCs w:val="20"/>
        </w:rPr>
        <w:t xml:space="preserve">: </w:t>
      </w:r>
    </w:p>
    <w:p w14:paraId="3DDA5B29" w14:textId="77777777" w:rsidR="00594873" w:rsidRPr="00824C8C" w:rsidRDefault="00594873" w:rsidP="00594873">
      <w:pPr>
        <w:ind w:firstLine="708"/>
        <w:jc w:val="both"/>
        <w:rPr>
          <w:rFonts w:ascii="Marianne" w:hAnsi="Marianne" w:cs="Verdana"/>
          <w:sz w:val="20"/>
          <w:szCs w:val="20"/>
        </w:rPr>
      </w:pPr>
      <w:r w:rsidRPr="00824C8C">
        <w:rPr>
          <w:rFonts w:ascii="Marianne" w:hAnsi="Marianne" w:cs="Verdana"/>
          <w:sz w:val="20"/>
          <w:szCs w:val="20"/>
        </w:rPr>
        <w:t>1° Lorsqu'un programme informatique malveillant est détecté dans les candidatures ou les offres transmises par voie électronique. La trace de cette malveillance est conservée ;</w:t>
      </w:r>
    </w:p>
    <w:p w14:paraId="339E9EEE" w14:textId="330ABBFB" w:rsidR="00594873" w:rsidRPr="00824C8C" w:rsidRDefault="00594873" w:rsidP="00D71AA3">
      <w:pPr>
        <w:ind w:left="708"/>
        <w:jc w:val="both"/>
        <w:rPr>
          <w:rFonts w:ascii="Marianne" w:hAnsi="Marianne" w:cs="Verdana"/>
          <w:sz w:val="20"/>
          <w:szCs w:val="20"/>
        </w:rPr>
      </w:pPr>
      <w:r w:rsidRPr="00824C8C">
        <w:rPr>
          <w:rFonts w:ascii="Marianne" w:hAnsi="Marianne" w:cs="Verdana"/>
          <w:sz w:val="20"/>
          <w:szCs w:val="20"/>
        </w:rPr>
        <w:br/>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2FBFA471" w14:textId="5AB3368C" w:rsidR="00F40204" w:rsidRPr="00824C8C" w:rsidRDefault="00F40204" w:rsidP="002E4D71">
      <w:pPr>
        <w:pStyle w:val="Titre2"/>
        <w:rPr>
          <w:rFonts w:ascii="Marianne" w:hAnsi="Marianne" w:cs="Arial"/>
        </w:rPr>
      </w:pPr>
      <w:bookmarkStart w:id="56" w:name="_Toc501442269"/>
      <w:bookmarkStart w:id="57" w:name="_Toc43813859"/>
      <w:bookmarkStart w:id="58" w:name="_Toc199942776"/>
      <w:bookmarkStart w:id="59" w:name="_Toc199943051"/>
      <w:r w:rsidRPr="00824C8C">
        <w:rPr>
          <w:rFonts w:ascii="Marianne" w:hAnsi="Marianne"/>
        </w:rPr>
        <w:lastRenderedPageBreak/>
        <w:t>Modification de détail au dossier de candidature</w:t>
      </w:r>
      <w:bookmarkEnd w:id="56"/>
      <w:bookmarkEnd w:id="57"/>
      <w:bookmarkEnd w:id="58"/>
      <w:bookmarkEnd w:id="59"/>
    </w:p>
    <w:p w14:paraId="66145492" w14:textId="77777777" w:rsidR="00F40204" w:rsidRPr="00824C8C" w:rsidRDefault="00F40204" w:rsidP="00005B2D">
      <w:pPr>
        <w:spacing w:before="240"/>
        <w:jc w:val="both"/>
        <w:rPr>
          <w:rFonts w:ascii="Marianne" w:hAnsi="Marianne" w:cs="Arial"/>
          <w:sz w:val="20"/>
          <w:szCs w:val="20"/>
        </w:rPr>
      </w:pPr>
      <w:r w:rsidRPr="00824C8C">
        <w:rPr>
          <w:rFonts w:ascii="Marianne" w:hAnsi="Marianne" w:cs="Arial"/>
          <w:sz w:val="20"/>
          <w:szCs w:val="20"/>
        </w:rPr>
        <w:t>Le Maître de l’ouvrage se réserve le droit d’apporter des modifications de détail au dossier de candidature, au plus tard 6 jours ouvrés avant la date limite fixée pour la réception des candidatures. La date d’envoi de la modification fait foi.</w:t>
      </w:r>
    </w:p>
    <w:p w14:paraId="75F9E606" w14:textId="3ACE9776" w:rsidR="00F40204" w:rsidRPr="00824C8C" w:rsidRDefault="00F40204" w:rsidP="00005B2D">
      <w:pPr>
        <w:spacing w:before="240"/>
        <w:jc w:val="both"/>
        <w:rPr>
          <w:rFonts w:ascii="Marianne" w:hAnsi="Marianne" w:cs="Arial"/>
          <w:sz w:val="20"/>
          <w:szCs w:val="20"/>
        </w:rPr>
      </w:pPr>
      <w:r w:rsidRPr="00824C8C">
        <w:rPr>
          <w:rFonts w:ascii="Marianne" w:hAnsi="Marianne" w:cs="Arial"/>
          <w:sz w:val="20"/>
          <w:szCs w:val="20"/>
        </w:rPr>
        <w:t xml:space="preserve">Si ces modifications interviennent plus tardivement, </w:t>
      </w:r>
      <w:r w:rsidR="00627634" w:rsidRPr="00824C8C">
        <w:rPr>
          <w:rFonts w:ascii="Marianne" w:hAnsi="Marianne" w:cs="Arial"/>
          <w:sz w:val="20"/>
          <w:szCs w:val="20"/>
        </w:rPr>
        <w:t xml:space="preserve">le maître d’ouvrage </w:t>
      </w:r>
      <w:r w:rsidRPr="00824C8C">
        <w:rPr>
          <w:rFonts w:ascii="Marianne" w:hAnsi="Marianne" w:cs="Arial"/>
          <w:sz w:val="20"/>
          <w:szCs w:val="20"/>
        </w:rPr>
        <w:t xml:space="preserve">prolongera le délai de remise des candidatures afin que les candidats disposent d’un délai de six jours ouvrés pour répondre. </w:t>
      </w:r>
    </w:p>
    <w:p w14:paraId="0EFA658D" w14:textId="77777777" w:rsidR="00F40204" w:rsidRPr="00824C8C" w:rsidRDefault="00F40204" w:rsidP="00005B2D">
      <w:pPr>
        <w:spacing w:before="240"/>
        <w:jc w:val="both"/>
        <w:rPr>
          <w:rFonts w:ascii="Marianne" w:hAnsi="Marianne" w:cs="Arial"/>
          <w:sz w:val="20"/>
          <w:szCs w:val="20"/>
        </w:rPr>
      </w:pPr>
      <w:r w:rsidRPr="00824C8C">
        <w:rPr>
          <w:rFonts w:ascii="Marianne" w:hAnsi="Marianne" w:cs="Arial"/>
          <w:sz w:val="20"/>
          <w:szCs w:val="20"/>
        </w:rPr>
        <w:t>Les candidats devront répondre uniquement sur la base du dossier modifié sans pouvoir élever de réclamation à ce sujet.</w:t>
      </w:r>
    </w:p>
    <w:p w14:paraId="32047342" w14:textId="28407420" w:rsidR="00F40204" w:rsidRPr="00824C8C" w:rsidRDefault="00F40204" w:rsidP="00005B2D">
      <w:pPr>
        <w:spacing w:before="240"/>
        <w:jc w:val="both"/>
        <w:rPr>
          <w:rFonts w:ascii="Marianne" w:hAnsi="Marianne" w:cs="Arial"/>
          <w:sz w:val="20"/>
          <w:szCs w:val="20"/>
        </w:rPr>
      </w:pPr>
      <w:r w:rsidRPr="00824C8C">
        <w:rPr>
          <w:rFonts w:ascii="Marianne" w:hAnsi="Marianne" w:cs="Arial"/>
          <w:sz w:val="20"/>
          <w:szCs w:val="20"/>
        </w:rPr>
        <w:t>Si le délai de remise des candidatures est prolongé, les dispositions précédentes sont applicables en fonction de la nouvelle date limite fixée pour la remise des candidatures.</w:t>
      </w:r>
    </w:p>
    <w:p w14:paraId="2CD9A37F" w14:textId="7B79FD27" w:rsidR="00F40204" w:rsidRPr="00824C8C" w:rsidRDefault="00F40204" w:rsidP="002E4D71">
      <w:pPr>
        <w:pStyle w:val="Titre2"/>
        <w:rPr>
          <w:rFonts w:ascii="Marianne" w:hAnsi="Marianne" w:cs="Arial"/>
        </w:rPr>
      </w:pPr>
      <w:bookmarkStart w:id="60" w:name="_Toc307239485"/>
      <w:bookmarkStart w:id="61" w:name="_Toc501442281"/>
      <w:bookmarkStart w:id="62" w:name="_Toc34233186"/>
      <w:bookmarkStart w:id="63" w:name="_Toc199942777"/>
      <w:bookmarkStart w:id="64" w:name="_Toc199943052"/>
      <w:r w:rsidRPr="00824C8C">
        <w:rPr>
          <w:rFonts w:ascii="Marianne" w:hAnsi="Marianne"/>
        </w:rPr>
        <w:t>Renseignements complémentaires</w:t>
      </w:r>
      <w:bookmarkEnd w:id="60"/>
      <w:bookmarkEnd w:id="61"/>
      <w:bookmarkEnd w:id="62"/>
      <w:bookmarkEnd w:id="63"/>
      <w:bookmarkEnd w:id="64"/>
    </w:p>
    <w:p w14:paraId="3EFBCF3E" w14:textId="4ECBAE0B" w:rsidR="004D620D" w:rsidRPr="00824C8C" w:rsidRDefault="00F40204" w:rsidP="00F40204">
      <w:pPr>
        <w:jc w:val="both"/>
        <w:rPr>
          <w:rFonts w:ascii="Marianne" w:hAnsi="Marianne" w:cs="Arial"/>
          <w:sz w:val="20"/>
          <w:szCs w:val="20"/>
        </w:rPr>
      </w:pPr>
      <w:r w:rsidRPr="00824C8C">
        <w:rPr>
          <w:rFonts w:ascii="Marianne" w:hAnsi="Marianne" w:cs="Arial"/>
          <w:iCs/>
          <w:sz w:val="20"/>
          <w:szCs w:val="20"/>
        </w:rPr>
        <w:t xml:space="preserve">Pour obtenir tous renseignements complémentaires éventuels, pendant la période de consultation, nécessaires à l’établissement de leur candidature, les candidats adresseront leurs demandes via la plate-forme </w:t>
      </w:r>
      <w:r w:rsidR="00F71709" w:rsidRPr="00824C8C">
        <w:rPr>
          <w:rFonts w:ascii="Marianne" w:hAnsi="Marianne" w:cs="Arial"/>
          <w:iCs/>
          <w:sz w:val="20"/>
          <w:szCs w:val="20"/>
        </w:rPr>
        <w:t>PLACE</w:t>
      </w:r>
      <w:r w:rsidRPr="00824C8C">
        <w:rPr>
          <w:rFonts w:ascii="Marianne" w:hAnsi="Marianne" w:cs="Arial"/>
          <w:iCs/>
          <w:color w:val="FF0000"/>
          <w:sz w:val="20"/>
          <w:szCs w:val="20"/>
        </w:rPr>
        <w:t xml:space="preserve"> </w:t>
      </w:r>
      <w:r w:rsidRPr="00824C8C">
        <w:rPr>
          <w:rFonts w:ascii="Marianne" w:hAnsi="Marianne" w:cs="Arial"/>
          <w:b/>
          <w:bCs/>
          <w:iCs/>
          <w:sz w:val="20"/>
          <w:szCs w:val="20"/>
        </w:rPr>
        <w:t>au plus tard 10 jours avant la date limite de remise des candidatures indiquée en page de garde du règlement de consultation.</w:t>
      </w:r>
      <w:r w:rsidRPr="00824C8C">
        <w:rPr>
          <w:rFonts w:ascii="Marianne" w:hAnsi="Marianne" w:cs="Arial"/>
          <w:sz w:val="20"/>
          <w:szCs w:val="20"/>
        </w:rPr>
        <w:t xml:space="preserve"> </w:t>
      </w:r>
    </w:p>
    <w:p w14:paraId="1EB695F4" w14:textId="4988BF23" w:rsidR="00504008" w:rsidRPr="00824C8C" w:rsidRDefault="009C5E4D" w:rsidP="002E4D71">
      <w:pPr>
        <w:pStyle w:val="Titre2"/>
        <w:rPr>
          <w:rFonts w:ascii="Marianne" w:hAnsi="Marianne"/>
        </w:rPr>
      </w:pPr>
      <w:bookmarkStart w:id="65" w:name="_Toc199942778"/>
      <w:bookmarkStart w:id="66" w:name="_Toc199943053"/>
      <w:r w:rsidRPr="00824C8C">
        <w:rPr>
          <w:rFonts w:ascii="Marianne" w:hAnsi="Marianne"/>
        </w:rPr>
        <w:t>Présentation du dossier de candidature</w:t>
      </w:r>
      <w:bookmarkEnd w:id="65"/>
      <w:bookmarkEnd w:id="66"/>
      <w:r w:rsidRPr="00824C8C">
        <w:rPr>
          <w:rFonts w:ascii="Marianne" w:hAnsi="Marianne"/>
        </w:rPr>
        <w:t xml:space="preserve"> </w:t>
      </w:r>
    </w:p>
    <w:p w14:paraId="6B644A5E" w14:textId="661C9909" w:rsidR="004D620D" w:rsidRPr="00824C8C" w:rsidRDefault="004D620D" w:rsidP="00504008">
      <w:pPr>
        <w:rPr>
          <w:rFonts w:ascii="Marianne" w:hAnsi="Marianne"/>
          <w:sz w:val="20"/>
          <w:szCs w:val="20"/>
        </w:rPr>
      </w:pPr>
      <w:r w:rsidRPr="00824C8C">
        <w:rPr>
          <w:rFonts w:ascii="Marianne" w:hAnsi="Marianne"/>
          <w:sz w:val="20"/>
          <w:szCs w:val="20"/>
        </w:rPr>
        <w:t>Constitution des dossiers de candidature</w:t>
      </w:r>
      <w:r w:rsidRPr="00824C8C">
        <w:rPr>
          <w:rFonts w:ascii="Calibri" w:hAnsi="Calibri" w:cs="Calibri"/>
          <w:sz w:val="20"/>
          <w:szCs w:val="20"/>
        </w:rPr>
        <w:t> </w:t>
      </w:r>
      <w:r w:rsidRPr="00824C8C">
        <w:rPr>
          <w:rFonts w:ascii="Marianne" w:hAnsi="Marianne"/>
          <w:sz w:val="20"/>
          <w:szCs w:val="20"/>
        </w:rPr>
        <w:t>: renseignements et formalités nécessaires pour évaluer si les critères de sélection des candidatures sont remplis.</w:t>
      </w:r>
    </w:p>
    <w:p w14:paraId="0185F834" w14:textId="3EB1E8B3" w:rsidR="004D620D" w:rsidRPr="00824C8C" w:rsidRDefault="004D620D" w:rsidP="00005B2D">
      <w:pPr>
        <w:spacing w:before="240"/>
        <w:jc w:val="both"/>
        <w:rPr>
          <w:rFonts w:ascii="Marianne" w:hAnsi="Marianne" w:cs="Verdana"/>
          <w:sz w:val="20"/>
          <w:szCs w:val="20"/>
          <w:u w:val="single"/>
        </w:rPr>
      </w:pPr>
      <w:r w:rsidRPr="00824C8C">
        <w:rPr>
          <w:rFonts w:ascii="Marianne" w:hAnsi="Marianne" w:cs="Verdana"/>
          <w:b/>
          <w:sz w:val="20"/>
          <w:szCs w:val="20"/>
          <w:u w:val="single"/>
        </w:rPr>
        <w:t>En cas de groupement, chaque cotraitant devra fournir ces informations/éléments</w:t>
      </w:r>
      <w:r w:rsidRPr="00824C8C">
        <w:rPr>
          <w:rFonts w:ascii="Calibri" w:hAnsi="Calibri" w:cs="Calibri"/>
          <w:b/>
          <w:sz w:val="20"/>
          <w:szCs w:val="20"/>
          <w:u w:val="single"/>
        </w:rPr>
        <w:t> </w:t>
      </w:r>
      <w:r w:rsidRPr="00824C8C">
        <w:rPr>
          <w:rFonts w:ascii="Marianne" w:hAnsi="Marianne" w:cs="Verdana"/>
          <w:b/>
          <w:sz w:val="20"/>
          <w:szCs w:val="20"/>
          <w:u w:val="single"/>
        </w:rPr>
        <w:t>:</w:t>
      </w:r>
      <w:r w:rsidRPr="00824C8C">
        <w:rPr>
          <w:rFonts w:ascii="Marianne" w:hAnsi="Marianne" w:cs="Verdana"/>
          <w:sz w:val="20"/>
          <w:szCs w:val="20"/>
          <w:u w:val="single"/>
        </w:rPr>
        <w:t xml:space="preserve"> </w:t>
      </w:r>
    </w:p>
    <w:p w14:paraId="0B8FA6B4" w14:textId="77777777" w:rsidR="004D620D" w:rsidRPr="00824C8C" w:rsidRDefault="004D620D" w:rsidP="004D620D">
      <w:pPr>
        <w:pStyle w:val="Paragraphedeliste"/>
        <w:jc w:val="both"/>
        <w:rPr>
          <w:rFonts w:ascii="Marianne" w:hAnsi="Marianne" w:cs="Verdana"/>
          <w:sz w:val="20"/>
          <w:szCs w:val="20"/>
          <w:u w:val="single"/>
        </w:rPr>
      </w:pPr>
    </w:p>
    <w:p w14:paraId="20FB09A1" w14:textId="279DB132" w:rsidR="004D620D" w:rsidRPr="00824C8C" w:rsidRDefault="004D620D" w:rsidP="004D620D">
      <w:pPr>
        <w:jc w:val="both"/>
        <w:rPr>
          <w:rFonts w:ascii="Marianne" w:hAnsi="Marianne" w:cs="Verdana"/>
          <w:i/>
          <w:iCs/>
          <w:sz w:val="20"/>
          <w:szCs w:val="20"/>
        </w:rPr>
      </w:pPr>
      <w:r w:rsidRPr="00824C8C">
        <w:rPr>
          <w:rFonts w:ascii="Marianne" w:hAnsi="Marianne" w:cs="Verdana"/>
          <w:i/>
          <w:iCs/>
          <w:sz w:val="20"/>
          <w:szCs w:val="20"/>
        </w:rPr>
        <w:t>Section III</w:t>
      </w:r>
      <w:r w:rsidRPr="00824C8C">
        <w:rPr>
          <w:rFonts w:ascii="Calibri" w:hAnsi="Calibri" w:cs="Calibri"/>
          <w:i/>
          <w:iCs/>
          <w:sz w:val="20"/>
          <w:szCs w:val="20"/>
        </w:rPr>
        <w:t> </w:t>
      </w:r>
      <w:r w:rsidRPr="00824C8C">
        <w:rPr>
          <w:rFonts w:ascii="Marianne" w:hAnsi="Marianne" w:cs="Verdana"/>
          <w:i/>
          <w:iCs/>
          <w:sz w:val="20"/>
          <w:szCs w:val="20"/>
        </w:rPr>
        <w:t>: Renseignements d'ordre juridique, économique, financier et technique</w:t>
      </w:r>
      <w:r w:rsidRPr="00824C8C">
        <w:rPr>
          <w:rFonts w:ascii="Calibri" w:hAnsi="Calibri" w:cs="Calibri"/>
          <w:i/>
          <w:iCs/>
          <w:sz w:val="20"/>
          <w:szCs w:val="20"/>
        </w:rPr>
        <w:t> </w:t>
      </w:r>
      <w:r w:rsidRPr="00824C8C">
        <w:rPr>
          <w:rFonts w:ascii="Marianne" w:hAnsi="Marianne" w:cs="Verdana"/>
          <w:i/>
          <w:iCs/>
          <w:sz w:val="20"/>
          <w:szCs w:val="20"/>
        </w:rPr>
        <w:t xml:space="preserve">: Conditions de participation </w:t>
      </w:r>
    </w:p>
    <w:p w14:paraId="59AD3A58" w14:textId="77777777" w:rsidR="004D620D" w:rsidRPr="00824C8C" w:rsidRDefault="004D620D" w:rsidP="004D620D">
      <w:pPr>
        <w:jc w:val="both"/>
        <w:rPr>
          <w:rFonts w:ascii="Marianne" w:hAnsi="Marianne" w:cs="Verdana"/>
          <w:sz w:val="20"/>
          <w:szCs w:val="20"/>
        </w:rPr>
      </w:pPr>
    </w:p>
    <w:p w14:paraId="65A423C9" w14:textId="71CDF1F9" w:rsidR="004D620D" w:rsidRPr="00824C8C" w:rsidRDefault="004D620D" w:rsidP="003D5435">
      <w:pPr>
        <w:pStyle w:val="Paragraphedeliste"/>
        <w:numPr>
          <w:ilvl w:val="0"/>
          <w:numId w:val="9"/>
        </w:numPr>
        <w:suppressAutoHyphens/>
        <w:jc w:val="both"/>
        <w:rPr>
          <w:rFonts w:ascii="Marianne" w:hAnsi="Marianne" w:cs="Verdana"/>
          <w:b/>
          <w:bCs/>
          <w:color w:val="0070C0"/>
          <w:sz w:val="20"/>
          <w:szCs w:val="20"/>
        </w:rPr>
      </w:pPr>
      <w:r w:rsidRPr="00824C8C">
        <w:rPr>
          <w:rFonts w:ascii="Marianne" w:hAnsi="Marianne" w:cs="Verdana"/>
          <w:b/>
          <w:bCs/>
          <w:color w:val="0070C0"/>
          <w:sz w:val="20"/>
          <w:szCs w:val="20"/>
        </w:rPr>
        <w:t>Habilitation à exercer l’activité professionnelle, y compris exigences relatives à l’inscription au registre du commerce et de la profession</w:t>
      </w:r>
      <w:r w:rsidRPr="00824C8C">
        <w:rPr>
          <w:rFonts w:ascii="Calibri" w:hAnsi="Calibri" w:cs="Calibri"/>
          <w:b/>
          <w:bCs/>
          <w:color w:val="0070C0"/>
          <w:sz w:val="20"/>
          <w:szCs w:val="20"/>
        </w:rPr>
        <w:t> </w:t>
      </w:r>
      <w:r w:rsidRPr="00824C8C">
        <w:rPr>
          <w:rFonts w:ascii="Marianne" w:hAnsi="Marianne" w:cs="Verdana"/>
          <w:b/>
          <w:bCs/>
          <w:color w:val="0070C0"/>
          <w:sz w:val="20"/>
          <w:szCs w:val="20"/>
        </w:rPr>
        <w:t>:</w:t>
      </w:r>
    </w:p>
    <w:p w14:paraId="64FDC80F" w14:textId="77777777" w:rsidR="004D620D" w:rsidRPr="00824C8C" w:rsidRDefault="004D620D" w:rsidP="004D620D">
      <w:pPr>
        <w:jc w:val="both"/>
        <w:rPr>
          <w:rFonts w:ascii="Marianne" w:hAnsi="Marianne" w:cs="Verdana"/>
          <w:sz w:val="20"/>
          <w:szCs w:val="20"/>
        </w:rPr>
      </w:pPr>
    </w:p>
    <w:p w14:paraId="76F0D2D2" w14:textId="70D9EBE2" w:rsidR="004D620D" w:rsidRPr="00824C8C" w:rsidRDefault="004D620D" w:rsidP="003D5435">
      <w:pPr>
        <w:pStyle w:val="Paragraphedeliste"/>
        <w:numPr>
          <w:ilvl w:val="0"/>
          <w:numId w:val="10"/>
        </w:numPr>
        <w:suppressAutoHyphens/>
        <w:ind w:left="1418" w:hanging="709"/>
        <w:contextualSpacing w:val="0"/>
        <w:jc w:val="both"/>
        <w:rPr>
          <w:rFonts w:ascii="Marianne" w:hAnsi="Marianne"/>
          <w:sz w:val="20"/>
          <w:szCs w:val="20"/>
        </w:rPr>
      </w:pPr>
      <w:r w:rsidRPr="00824C8C">
        <w:rPr>
          <w:rFonts w:ascii="Marianne" w:hAnsi="Marianne" w:cs="Verdana"/>
          <w:sz w:val="20"/>
          <w:szCs w:val="20"/>
        </w:rPr>
        <w:t>Le formulaire DC 1 "</w:t>
      </w:r>
      <w:r w:rsidRPr="00824C8C">
        <w:rPr>
          <w:rFonts w:ascii="Calibri" w:hAnsi="Calibri" w:cs="Calibri"/>
          <w:sz w:val="20"/>
          <w:szCs w:val="20"/>
        </w:rPr>
        <w:t> </w:t>
      </w:r>
      <w:r w:rsidRPr="00824C8C">
        <w:rPr>
          <w:rFonts w:ascii="Marianne" w:hAnsi="Marianne" w:cs="Verdana"/>
          <w:sz w:val="20"/>
          <w:szCs w:val="20"/>
        </w:rPr>
        <w:t>Lettre de candidature – désignation du mandataire par ses cotraitants</w:t>
      </w:r>
      <w:r w:rsidRPr="00824C8C">
        <w:rPr>
          <w:rFonts w:ascii="Calibri" w:hAnsi="Calibri" w:cs="Calibri"/>
          <w:sz w:val="20"/>
          <w:szCs w:val="20"/>
        </w:rPr>
        <w:t> </w:t>
      </w:r>
      <w:r w:rsidRPr="00824C8C">
        <w:rPr>
          <w:rFonts w:ascii="Marianne" w:hAnsi="Marianne" w:cs="Verdana"/>
          <w:sz w:val="20"/>
          <w:szCs w:val="20"/>
        </w:rPr>
        <w:t>" version du 1</w:t>
      </w:r>
      <w:r w:rsidRPr="00824C8C">
        <w:rPr>
          <w:rFonts w:ascii="Marianne" w:hAnsi="Marianne" w:cs="Verdana"/>
          <w:sz w:val="20"/>
          <w:szCs w:val="20"/>
          <w:vertAlign w:val="superscript"/>
        </w:rPr>
        <w:t>er</w:t>
      </w:r>
      <w:r w:rsidRPr="00824C8C">
        <w:rPr>
          <w:rFonts w:ascii="Marianne" w:hAnsi="Marianne" w:cs="Verdana"/>
          <w:sz w:val="20"/>
          <w:szCs w:val="20"/>
        </w:rPr>
        <w:t xml:space="preserve"> avril 2019</w:t>
      </w:r>
      <w:r w:rsidRPr="00824C8C">
        <w:rPr>
          <w:rFonts w:ascii="Marianne" w:hAnsi="Marianne" w:cs="Verdana"/>
          <w:color w:val="FF0000"/>
          <w:sz w:val="20"/>
          <w:szCs w:val="20"/>
        </w:rPr>
        <w:t xml:space="preserve"> </w:t>
      </w:r>
      <w:r w:rsidRPr="00824C8C">
        <w:rPr>
          <w:rFonts w:ascii="Marianne" w:hAnsi="Marianne" w:cs="Verdana"/>
          <w:sz w:val="20"/>
          <w:szCs w:val="20"/>
        </w:rPr>
        <w:t>complétée par le candidat. Le formulaire DC 1 est disponible à l'adresse suivante</w:t>
      </w:r>
      <w:r w:rsidRPr="00824C8C">
        <w:rPr>
          <w:rFonts w:ascii="Calibri" w:hAnsi="Calibri" w:cs="Calibri"/>
          <w:sz w:val="20"/>
          <w:szCs w:val="20"/>
        </w:rPr>
        <w:t> </w:t>
      </w:r>
      <w:r w:rsidRPr="00824C8C">
        <w:rPr>
          <w:rFonts w:ascii="Marianne" w:hAnsi="Marianne" w:cs="Verdana"/>
          <w:sz w:val="20"/>
          <w:szCs w:val="20"/>
        </w:rPr>
        <w:t>:</w:t>
      </w:r>
    </w:p>
    <w:p w14:paraId="0FD4A74C" w14:textId="51811424" w:rsidR="004D620D" w:rsidRPr="00824C8C" w:rsidRDefault="004D620D" w:rsidP="00253F00">
      <w:pPr>
        <w:pStyle w:val="Paragraphedeliste"/>
        <w:ind w:left="1418"/>
        <w:jc w:val="both"/>
        <w:rPr>
          <w:rFonts w:ascii="Marianne" w:hAnsi="Marianne" w:cs="Verdana"/>
          <w:i/>
          <w:iCs/>
          <w:sz w:val="20"/>
          <w:szCs w:val="20"/>
        </w:rPr>
      </w:pPr>
      <w:hyperlink r:id="rId9" w:history="1">
        <w:r w:rsidRPr="00824C8C">
          <w:rPr>
            <w:rStyle w:val="Lienhypertexte"/>
            <w:rFonts w:ascii="Marianne" w:hAnsi="Marianne" w:cs="Verdana"/>
            <w:i/>
            <w:iCs/>
            <w:sz w:val="20"/>
            <w:szCs w:val="20"/>
          </w:rPr>
          <w:t>https://www.economie.gouv.fr/daj/formulaires-declaration-du-candidat</w:t>
        </w:r>
      </w:hyperlink>
    </w:p>
    <w:p w14:paraId="305AAB44" w14:textId="77777777" w:rsidR="00253F00" w:rsidRPr="00824C8C" w:rsidRDefault="00253F00" w:rsidP="00253F00">
      <w:pPr>
        <w:pStyle w:val="Paragraphedeliste"/>
        <w:ind w:left="1418"/>
        <w:jc w:val="both"/>
        <w:rPr>
          <w:rFonts w:ascii="Marianne" w:hAnsi="Marianne" w:cs="Verdana"/>
          <w:i/>
          <w:iCs/>
          <w:sz w:val="20"/>
          <w:szCs w:val="20"/>
        </w:rPr>
      </w:pPr>
    </w:p>
    <w:p w14:paraId="6C22BC63" w14:textId="77777777" w:rsidR="004D620D" w:rsidRPr="00824C8C" w:rsidRDefault="004D620D" w:rsidP="003D5435">
      <w:pPr>
        <w:pStyle w:val="Paragraphedeliste"/>
        <w:numPr>
          <w:ilvl w:val="0"/>
          <w:numId w:val="10"/>
        </w:numPr>
        <w:suppressAutoHyphens/>
        <w:ind w:left="1418" w:hanging="709"/>
        <w:contextualSpacing w:val="0"/>
        <w:jc w:val="both"/>
        <w:rPr>
          <w:rFonts w:ascii="Marianne" w:hAnsi="Marianne" w:cs="Verdana"/>
          <w:sz w:val="20"/>
          <w:szCs w:val="20"/>
        </w:rPr>
      </w:pPr>
      <w:r w:rsidRPr="00824C8C">
        <w:rPr>
          <w:rFonts w:ascii="Marianne" w:hAnsi="Marianne" w:cs="Verdana"/>
          <w:sz w:val="20"/>
          <w:szCs w:val="20"/>
        </w:rPr>
        <w:t>Une référence de l'inscription à l'ordre des architectes en cours de validité (ou équivalent pour les candidats non établis en France), pour le co-traitant en charge de la conception uniquement,</w:t>
      </w:r>
    </w:p>
    <w:p w14:paraId="1C6993A2" w14:textId="77777777" w:rsidR="00253F00" w:rsidRPr="00824C8C" w:rsidRDefault="00253F00" w:rsidP="00253F00">
      <w:pPr>
        <w:pStyle w:val="Paragraphedeliste"/>
        <w:suppressAutoHyphens/>
        <w:ind w:left="1418"/>
        <w:contextualSpacing w:val="0"/>
        <w:jc w:val="both"/>
        <w:rPr>
          <w:rFonts w:ascii="Marianne" w:hAnsi="Marianne" w:cs="Verdana"/>
          <w:sz w:val="20"/>
          <w:szCs w:val="20"/>
        </w:rPr>
      </w:pPr>
    </w:p>
    <w:p w14:paraId="0BA2217F" w14:textId="77777777" w:rsidR="004D620D" w:rsidRPr="00824C8C" w:rsidRDefault="004D620D" w:rsidP="003D5435">
      <w:pPr>
        <w:pStyle w:val="Paragraphedeliste"/>
        <w:numPr>
          <w:ilvl w:val="0"/>
          <w:numId w:val="10"/>
        </w:numPr>
        <w:suppressAutoHyphens/>
        <w:ind w:left="1418" w:hanging="709"/>
        <w:contextualSpacing w:val="0"/>
        <w:jc w:val="both"/>
        <w:rPr>
          <w:rFonts w:ascii="Marianne" w:hAnsi="Marianne" w:cs="Verdana"/>
          <w:sz w:val="20"/>
          <w:szCs w:val="20"/>
        </w:rPr>
      </w:pPr>
      <w:r w:rsidRPr="00824C8C">
        <w:rPr>
          <w:rFonts w:ascii="Marianne" w:hAnsi="Marianne" w:cs="Verdana"/>
          <w:sz w:val="20"/>
          <w:szCs w:val="20"/>
        </w:rPr>
        <w:t>Si le candidat est en redressement judiciaire, au sens de l'article L. 631-1 du code de commerce, ou est admis à une procédure équivalente régie par un droit étranger, la copie du ou des jugements prononcés à cet effet.</w:t>
      </w:r>
    </w:p>
    <w:p w14:paraId="65EBBE9B" w14:textId="77777777" w:rsidR="004D620D" w:rsidRPr="00824C8C" w:rsidRDefault="004D620D" w:rsidP="004D620D">
      <w:pPr>
        <w:jc w:val="both"/>
        <w:rPr>
          <w:rFonts w:ascii="Marianne" w:hAnsi="Marianne" w:cs="Verdana"/>
          <w:sz w:val="20"/>
          <w:szCs w:val="20"/>
        </w:rPr>
      </w:pPr>
    </w:p>
    <w:p w14:paraId="1FFC265D" w14:textId="4E89CA72" w:rsidR="004D620D" w:rsidRPr="00824C8C" w:rsidRDefault="004D620D" w:rsidP="003D5435">
      <w:pPr>
        <w:pStyle w:val="Paragraphedeliste"/>
        <w:numPr>
          <w:ilvl w:val="0"/>
          <w:numId w:val="9"/>
        </w:numPr>
        <w:suppressAutoHyphens/>
        <w:contextualSpacing w:val="0"/>
        <w:jc w:val="both"/>
        <w:rPr>
          <w:rFonts w:ascii="Marianne" w:hAnsi="Marianne" w:cs="Verdana"/>
          <w:b/>
          <w:bCs/>
          <w:color w:val="0070C0"/>
          <w:sz w:val="20"/>
          <w:szCs w:val="20"/>
          <w:u w:val="single"/>
        </w:rPr>
      </w:pPr>
      <w:r w:rsidRPr="00824C8C">
        <w:rPr>
          <w:rFonts w:ascii="Marianne" w:hAnsi="Marianne" w:cs="Verdana"/>
          <w:b/>
          <w:bCs/>
          <w:color w:val="0070C0"/>
          <w:sz w:val="20"/>
          <w:szCs w:val="20"/>
        </w:rPr>
        <w:t>Capacité économique et financière</w:t>
      </w:r>
      <w:r w:rsidRPr="00824C8C">
        <w:rPr>
          <w:rFonts w:ascii="Calibri" w:hAnsi="Calibri" w:cs="Calibri"/>
          <w:b/>
          <w:bCs/>
          <w:color w:val="0070C0"/>
          <w:sz w:val="20"/>
          <w:szCs w:val="20"/>
        </w:rPr>
        <w:t> </w:t>
      </w:r>
      <w:r w:rsidRPr="00824C8C">
        <w:rPr>
          <w:rFonts w:ascii="Marianne" w:hAnsi="Marianne" w:cs="Verdana"/>
          <w:b/>
          <w:bCs/>
          <w:color w:val="0070C0"/>
          <w:sz w:val="20"/>
          <w:szCs w:val="20"/>
        </w:rPr>
        <w:t xml:space="preserve">: </w:t>
      </w:r>
    </w:p>
    <w:p w14:paraId="27588066" w14:textId="77777777" w:rsidR="004D620D" w:rsidRPr="00824C8C" w:rsidRDefault="004D620D" w:rsidP="004D620D">
      <w:pPr>
        <w:pStyle w:val="Paragraphedeliste"/>
        <w:ind w:left="426"/>
        <w:jc w:val="both"/>
        <w:rPr>
          <w:rFonts w:ascii="Marianne" w:hAnsi="Marianne" w:cs="Verdana"/>
          <w:sz w:val="20"/>
          <w:szCs w:val="20"/>
          <w:u w:val="single"/>
        </w:rPr>
      </w:pPr>
    </w:p>
    <w:p w14:paraId="05490E88" w14:textId="72C16F74" w:rsidR="00650921" w:rsidRPr="00824C8C" w:rsidRDefault="004D620D" w:rsidP="003D5435">
      <w:pPr>
        <w:pStyle w:val="Default"/>
        <w:numPr>
          <w:ilvl w:val="0"/>
          <w:numId w:val="11"/>
        </w:numPr>
        <w:jc w:val="both"/>
        <w:rPr>
          <w:rFonts w:ascii="Marianne" w:hAnsi="Marianne"/>
          <w:sz w:val="20"/>
          <w:szCs w:val="20"/>
        </w:rPr>
      </w:pPr>
      <w:r w:rsidRPr="00824C8C">
        <w:rPr>
          <w:rFonts w:ascii="Marianne" w:hAnsi="Marianne"/>
          <w:sz w:val="20"/>
          <w:szCs w:val="20"/>
        </w:rPr>
        <w:t xml:space="preserve">Une déclaration concernant le chiffre d'affaires global réalisé par le candidat au cours des trois derniers exercices disponibles </w:t>
      </w:r>
      <w:r w:rsidRPr="00824C8C">
        <w:rPr>
          <w:rFonts w:ascii="Marianne" w:hAnsi="Marianne"/>
          <w:color w:val="00B050"/>
          <w:sz w:val="20"/>
          <w:szCs w:val="20"/>
        </w:rPr>
        <w:t xml:space="preserve">(à renseigner dans le cadre de réponse </w:t>
      </w:r>
      <w:r w:rsidR="007D35D7" w:rsidRPr="00824C8C">
        <w:rPr>
          <w:rFonts w:ascii="Marianne" w:hAnsi="Marianne"/>
          <w:color w:val="00B050"/>
          <w:sz w:val="20"/>
          <w:szCs w:val="20"/>
        </w:rPr>
        <w:t>A.0.2_AAPC annexe 2_cadre de réponse ONGLET 1. Capacité financière)</w:t>
      </w:r>
      <w:r w:rsidRPr="00824C8C">
        <w:rPr>
          <w:rFonts w:ascii="Marianne" w:hAnsi="Marianne"/>
          <w:color w:val="auto"/>
          <w:sz w:val="20"/>
          <w:szCs w:val="20"/>
        </w:rPr>
        <w:t xml:space="preserve">. </w:t>
      </w:r>
    </w:p>
    <w:p w14:paraId="4F1BCD0E" w14:textId="77777777" w:rsidR="00650921" w:rsidRPr="00824C8C" w:rsidRDefault="00650921" w:rsidP="00650921">
      <w:pPr>
        <w:pStyle w:val="Default"/>
        <w:ind w:left="1440"/>
        <w:jc w:val="both"/>
        <w:rPr>
          <w:rFonts w:ascii="Marianne" w:hAnsi="Marianne"/>
          <w:sz w:val="20"/>
          <w:szCs w:val="20"/>
        </w:rPr>
      </w:pPr>
    </w:p>
    <w:p w14:paraId="0D3AE159" w14:textId="14B06B94" w:rsidR="00656BA5" w:rsidRPr="00824C8C" w:rsidRDefault="004D620D" w:rsidP="00517FC7">
      <w:pPr>
        <w:pStyle w:val="Default"/>
        <w:ind w:left="708" w:firstLine="708"/>
        <w:jc w:val="both"/>
        <w:rPr>
          <w:rFonts w:ascii="Marianne" w:hAnsi="Marianne"/>
          <w:sz w:val="20"/>
          <w:szCs w:val="20"/>
        </w:rPr>
      </w:pPr>
      <w:r w:rsidRPr="00824C8C">
        <w:rPr>
          <w:rFonts w:ascii="Marianne" w:hAnsi="Marianne"/>
          <w:b/>
          <w:bCs/>
          <w:sz w:val="20"/>
          <w:szCs w:val="20"/>
        </w:rPr>
        <w:t>Niveaux spécifiques minimaux exigés</w:t>
      </w:r>
      <w:r w:rsidRPr="00824C8C">
        <w:rPr>
          <w:rFonts w:ascii="Marianne" w:hAnsi="Marianne"/>
          <w:sz w:val="20"/>
          <w:szCs w:val="20"/>
        </w:rPr>
        <w:t xml:space="preserve"> : </w:t>
      </w:r>
    </w:p>
    <w:p w14:paraId="0ED8DF84" w14:textId="77777777" w:rsidR="00656BA5" w:rsidRPr="00824C8C" w:rsidRDefault="00656BA5" w:rsidP="00517FC7">
      <w:pPr>
        <w:pStyle w:val="Paragraphedeliste"/>
        <w:suppressAutoHyphens/>
        <w:ind w:left="426"/>
        <w:contextualSpacing w:val="0"/>
        <w:jc w:val="both"/>
        <w:rPr>
          <w:rFonts w:ascii="Marianne" w:hAnsi="Marianne" w:cs="Verdana"/>
          <w:sz w:val="20"/>
          <w:szCs w:val="20"/>
        </w:rPr>
      </w:pPr>
    </w:p>
    <w:p w14:paraId="454A1D21" w14:textId="548B9267" w:rsidR="00656BA5" w:rsidRPr="00824C8C" w:rsidRDefault="004D620D" w:rsidP="00517FC7">
      <w:pPr>
        <w:pStyle w:val="Paragraphedeliste"/>
        <w:suppressAutoHyphens/>
        <w:ind w:left="1416"/>
        <w:contextualSpacing w:val="0"/>
        <w:jc w:val="both"/>
        <w:rPr>
          <w:rFonts w:ascii="Marianne" w:hAnsi="Marianne" w:cs="Verdana"/>
          <w:sz w:val="20"/>
          <w:szCs w:val="20"/>
        </w:rPr>
      </w:pPr>
      <w:r w:rsidRPr="00824C8C">
        <w:rPr>
          <w:rFonts w:ascii="Marianne" w:hAnsi="Marianne" w:cs="Verdana"/>
          <w:sz w:val="20"/>
          <w:szCs w:val="20"/>
        </w:rPr>
        <w:t xml:space="preserve">minimum </w:t>
      </w:r>
      <w:r w:rsidR="005740CE" w:rsidRPr="00824C8C">
        <w:rPr>
          <w:rFonts w:ascii="Marianne" w:hAnsi="Marianne" w:cs="Verdana"/>
          <w:sz w:val="20"/>
          <w:szCs w:val="20"/>
        </w:rPr>
        <w:t xml:space="preserve">de </w:t>
      </w:r>
      <w:r w:rsidR="00925FC3" w:rsidRPr="00824C8C">
        <w:rPr>
          <w:rFonts w:ascii="Marianne" w:hAnsi="Marianne" w:cs="Calibri"/>
          <w:sz w:val="20"/>
          <w:szCs w:val="20"/>
        </w:rPr>
        <w:t>200</w:t>
      </w:r>
      <w:r w:rsidRPr="00824C8C">
        <w:rPr>
          <w:rFonts w:ascii="Marianne" w:hAnsi="Marianne" w:cs="Verdana"/>
          <w:sz w:val="20"/>
          <w:szCs w:val="20"/>
        </w:rPr>
        <w:t xml:space="preserve"> millions</w:t>
      </w:r>
      <w:r w:rsidRPr="00824C8C">
        <w:rPr>
          <w:rFonts w:ascii="Marianne" w:hAnsi="Marianne" w:cs="Verdana"/>
          <w:color w:val="FF0000"/>
          <w:sz w:val="20"/>
          <w:szCs w:val="20"/>
        </w:rPr>
        <w:t xml:space="preserve"> </w:t>
      </w:r>
      <w:r w:rsidRPr="00824C8C">
        <w:rPr>
          <w:rFonts w:ascii="Marianne" w:hAnsi="Marianne" w:cs="Verdana"/>
          <w:sz w:val="20"/>
          <w:szCs w:val="20"/>
        </w:rPr>
        <w:t>d'euros de chiffre d'affaires moyen pour le groupement au cours des 3 derniers exercices disponibles</w:t>
      </w:r>
    </w:p>
    <w:p w14:paraId="12AB1088" w14:textId="77777777" w:rsidR="00656BA5" w:rsidRPr="00824C8C" w:rsidRDefault="00656BA5" w:rsidP="00656BA5">
      <w:pPr>
        <w:pStyle w:val="Paragraphedeliste"/>
        <w:suppressAutoHyphens/>
        <w:ind w:left="426"/>
        <w:contextualSpacing w:val="0"/>
        <w:jc w:val="both"/>
        <w:rPr>
          <w:rFonts w:ascii="Marianne" w:hAnsi="Marianne" w:cs="Verdana"/>
          <w:sz w:val="20"/>
          <w:szCs w:val="20"/>
          <w:highlight w:val="green"/>
        </w:rPr>
      </w:pPr>
    </w:p>
    <w:p w14:paraId="21E4ABF0" w14:textId="49799E7A" w:rsidR="004D620D" w:rsidRPr="00824C8C" w:rsidRDefault="004D620D" w:rsidP="003D5435">
      <w:pPr>
        <w:pStyle w:val="Paragraphedeliste"/>
        <w:numPr>
          <w:ilvl w:val="0"/>
          <w:numId w:val="9"/>
        </w:numPr>
        <w:rPr>
          <w:rFonts w:ascii="Marianne" w:hAnsi="Marianne"/>
          <w:b/>
          <w:bCs/>
          <w:color w:val="0070C0"/>
          <w:sz w:val="20"/>
          <w:szCs w:val="20"/>
        </w:rPr>
      </w:pPr>
      <w:r w:rsidRPr="00824C8C">
        <w:rPr>
          <w:rFonts w:ascii="Marianne" w:hAnsi="Marianne"/>
          <w:b/>
          <w:bCs/>
          <w:color w:val="0070C0"/>
          <w:sz w:val="20"/>
          <w:szCs w:val="20"/>
        </w:rPr>
        <w:t>Capacité technique et professionnelle :</w:t>
      </w:r>
    </w:p>
    <w:p w14:paraId="39CD11E0" w14:textId="77777777" w:rsidR="00253F00" w:rsidRPr="00824C8C" w:rsidRDefault="00253F00" w:rsidP="00253F00">
      <w:pPr>
        <w:pStyle w:val="Default"/>
        <w:ind w:left="720"/>
        <w:jc w:val="both"/>
        <w:rPr>
          <w:rFonts w:ascii="Marianne" w:hAnsi="Marianne"/>
          <w:sz w:val="20"/>
          <w:szCs w:val="20"/>
        </w:rPr>
      </w:pPr>
    </w:p>
    <w:p w14:paraId="5EC6C53C" w14:textId="6861C280" w:rsidR="00253F00" w:rsidRPr="00824C8C" w:rsidRDefault="00253F00" w:rsidP="003D5435">
      <w:pPr>
        <w:pStyle w:val="Default"/>
        <w:numPr>
          <w:ilvl w:val="0"/>
          <w:numId w:val="12"/>
        </w:numPr>
        <w:jc w:val="both"/>
        <w:rPr>
          <w:rFonts w:ascii="Marianne" w:hAnsi="Marianne"/>
          <w:sz w:val="20"/>
          <w:szCs w:val="20"/>
        </w:rPr>
      </w:pPr>
      <w:r w:rsidRPr="00824C8C">
        <w:rPr>
          <w:rFonts w:ascii="Marianne" w:hAnsi="Marianne"/>
          <w:sz w:val="20"/>
          <w:szCs w:val="20"/>
        </w:rPr>
        <w:t>Effectifs et capacité du groupement</w:t>
      </w:r>
      <w:r w:rsidRPr="00824C8C">
        <w:rPr>
          <w:rFonts w:ascii="Calibri" w:hAnsi="Calibri" w:cs="Calibri"/>
          <w:sz w:val="20"/>
          <w:szCs w:val="20"/>
        </w:rPr>
        <w:t> </w:t>
      </w:r>
      <w:r w:rsidRPr="00824C8C">
        <w:rPr>
          <w:rFonts w:ascii="Marianne" w:hAnsi="Marianne"/>
          <w:sz w:val="20"/>
          <w:szCs w:val="20"/>
        </w:rPr>
        <w:t xml:space="preserve">: </w:t>
      </w:r>
    </w:p>
    <w:p w14:paraId="404231BF" w14:textId="77777777" w:rsidR="007D35D7" w:rsidRPr="00824C8C" w:rsidRDefault="00253F00" w:rsidP="002E4A72">
      <w:pPr>
        <w:pStyle w:val="Default"/>
        <w:numPr>
          <w:ilvl w:val="0"/>
          <w:numId w:val="13"/>
        </w:numPr>
        <w:suppressAutoHyphens/>
        <w:jc w:val="both"/>
        <w:rPr>
          <w:rFonts w:ascii="Marianne" w:hAnsi="Marianne"/>
          <w:sz w:val="20"/>
          <w:szCs w:val="20"/>
        </w:rPr>
      </w:pPr>
      <w:r w:rsidRPr="00824C8C">
        <w:rPr>
          <w:rFonts w:ascii="Marianne" w:hAnsi="Marianne"/>
          <w:sz w:val="20"/>
          <w:szCs w:val="20"/>
        </w:rPr>
        <w:t xml:space="preserve">Les effectifs moyens annuels du candidat et la part du personnel d’encadrement pour chacune des 3 dernières années </w:t>
      </w:r>
      <w:r w:rsidR="007D35D7" w:rsidRPr="00824C8C">
        <w:rPr>
          <w:rFonts w:ascii="Marianne" w:hAnsi="Marianne"/>
          <w:color w:val="00B050"/>
          <w:sz w:val="20"/>
          <w:szCs w:val="20"/>
        </w:rPr>
        <w:t>(à renseigner dans le cadre de réponse A.0.2_AAPC annexe 2_cadre de réponse ONGLET 2. Effectifs)</w:t>
      </w:r>
      <w:r w:rsidR="007D35D7" w:rsidRPr="00824C8C">
        <w:rPr>
          <w:rFonts w:ascii="Marianne" w:hAnsi="Marianne"/>
          <w:color w:val="auto"/>
          <w:sz w:val="20"/>
          <w:szCs w:val="20"/>
        </w:rPr>
        <w:t xml:space="preserve">. </w:t>
      </w:r>
    </w:p>
    <w:p w14:paraId="6A6EB77B" w14:textId="5147406B" w:rsidR="00B45823" w:rsidRPr="00824C8C" w:rsidRDefault="00B45823" w:rsidP="002E4A72">
      <w:pPr>
        <w:pStyle w:val="Default"/>
        <w:numPr>
          <w:ilvl w:val="0"/>
          <w:numId w:val="13"/>
        </w:numPr>
        <w:suppressAutoHyphens/>
        <w:jc w:val="both"/>
        <w:rPr>
          <w:rFonts w:ascii="Marianne" w:hAnsi="Marianne"/>
          <w:sz w:val="20"/>
          <w:szCs w:val="20"/>
        </w:rPr>
      </w:pPr>
      <w:r w:rsidRPr="00824C8C">
        <w:rPr>
          <w:rFonts w:ascii="Marianne" w:hAnsi="Marianne"/>
          <w:sz w:val="20"/>
          <w:szCs w:val="20"/>
        </w:rPr>
        <w:t xml:space="preserve">L’indication des noms des </w:t>
      </w:r>
      <w:r w:rsidR="005D7640" w:rsidRPr="00824C8C">
        <w:rPr>
          <w:rFonts w:ascii="Marianne" w:hAnsi="Marianne"/>
          <w:sz w:val="20"/>
          <w:szCs w:val="20"/>
        </w:rPr>
        <w:t>responsables</w:t>
      </w:r>
      <w:r w:rsidRPr="00824C8C">
        <w:rPr>
          <w:rFonts w:ascii="Marianne" w:hAnsi="Marianne"/>
          <w:sz w:val="20"/>
          <w:szCs w:val="20"/>
        </w:rPr>
        <w:t xml:space="preserve"> pressentis pour </w:t>
      </w:r>
      <w:r w:rsidR="005D7640" w:rsidRPr="00824C8C">
        <w:rPr>
          <w:rFonts w:ascii="Marianne" w:hAnsi="Marianne"/>
          <w:sz w:val="20"/>
          <w:szCs w:val="20"/>
        </w:rPr>
        <w:t>l’exécution des prestations, objet du marché,</w:t>
      </w:r>
      <w:r w:rsidRPr="00824C8C">
        <w:rPr>
          <w:rFonts w:ascii="Marianne" w:hAnsi="Marianne"/>
          <w:sz w:val="20"/>
          <w:szCs w:val="20"/>
        </w:rPr>
        <w:t xml:space="preserve"> avec mention des titres d’études</w:t>
      </w:r>
      <w:r w:rsidR="005D7640" w:rsidRPr="00824C8C">
        <w:rPr>
          <w:rFonts w:ascii="Marianne" w:hAnsi="Marianne"/>
          <w:sz w:val="20"/>
          <w:szCs w:val="20"/>
        </w:rPr>
        <w:t xml:space="preserve"> et professionnels pertinents.</w:t>
      </w:r>
      <w:r w:rsidRPr="00824C8C">
        <w:rPr>
          <w:rFonts w:ascii="Marianne" w:hAnsi="Marianne"/>
          <w:sz w:val="20"/>
          <w:szCs w:val="20"/>
        </w:rPr>
        <w:t xml:space="preserve"> </w:t>
      </w:r>
      <w:r w:rsidR="007D35D7" w:rsidRPr="00824C8C">
        <w:rPr>
          <w:rFonts w:ascii="Marianne" w:hAnsi="Marianne"/>
          <w:color w:val="00B050"/>
          <w:sz w:val="20"/>
          <w:szCs w:val="20"/>
        </w:rPr>
        <w:t>(à renseigner dans le cadre de réponse A.0.2_AAPC annexe 2_cadre de réponse ONGLET 3. Titres et qualifications)</w:t>
      </w:r>
      <w:r w:rsidRPr="00824C8C">
        <w:rPr>
          <w:rFonts w:ascii="Marianne" w:hAnsi="Marianne"/>
          <w:sz w:val="20"/>
          <w:szCs w:val="20"/>
        </w:rPr>
        <w:t>.</w:t>
      </w:r>
    </w:p>
    <w:p w14:paraId="0A0E4A77" w14:textId="7E23A100" w:rsidR="000E224E" w:rsidRPr="00824C8C" w:rsidRDefault="000E224E" w:rsidP="003D5435">
      <w:pPr>
        <w:pStyle w:val="Default"/>
        <w:numPr>
          <w:ilvl w:val="0"/>
          <w:numId w:val="13"/>
        </w:numPr>
        <w:jc w:val="both"/>
        <w:rPr>
          <w:rFonts w:ascii="Marianne" w:hAnsi="Marianne"/>
          <w:sz w:val="20"/>
          <w:szCs w:val="20"/>
        </w:rPr>
      </w:pPr>
      <w:r w:rsidRPr="00824C8C">
        <w:rPr>
          <w:rFonts w:ascii="Marianne" w:hAnsi="Marianne"/>
          <w:sz w:val="20"/>
          <w:szCs w:val="20"/>
        </w:rPr>
        <w:t xml:space="preserve">Capacité du groupement à prendre en charge les prestations objet du marché suivant liste de compétences </w:t>
      </w:r>
      <w:r w:rsidR="007D35D7" w:rsidRPr="00824C8C">
        <w:rPr>
          <w:rFonts w:ascii="Marianne" w:hAnsi="Marianne"/>
          <w:color w:val="00B050"/>
          <w:sz w:val="20"/>
          <w:szCs w:val="20"/>
        </w:rPr>
        <w:t>(à renseigner dans le cadre de réponse A.0.2_AAPC annexe 2_cadre de réponse ONGLET 4. Compétences)</w:t>
      </w:r>
      <w:r w:rsidR="007D35D7" w:rsidRPr="00824C8C">
        <w:rPr>
          <w:rFonts w:ascii="Marianne" w:hAnsi="Marianne"/>
          <w:color w:val="auto"/>
          <w:sz w:val="20"/>
          <w:szCs w:val="20"/>
        </w:rPr>
        <w:t>.</w:t>
      </w:r>
    </w:p>
    <w:p w14:paraId="4808B5FB" w14:textId="77777777" w:rsidR="000E224E" w:rsidRPr="00824C8C" w:rsidRDefault="000E224E" w:rsidP="000E224E">
      <w:pPr>
        <w:suppressAutoHyphens/>
        <w:spacing w:line="276" w:lineRule="auto"/>
        <w:rPr>
          <w:rFonts w:ascii="Marianne" w:hAnsi="Marianne" w:cs="Verdana"/>
          <w:color w:val="000000"/>
          <w:sz w:val="20"/>
          <w:szCs w:val="20"/>
        </w:rPr>
      </w:pPr>
    </w:p>
    <w:p w14:paraId="3B44FD0A" w14:textId="52EB6A04" w:rsidR="00253F00" w:rsidRPr="00824C8C" w:rsidRDefault="005D7640" w:rsidP="003D5435">
      <w:pPr>
        <w:pStyle w:val="Paragraphedeliste"/>
        <w:numPr>
          <w:ilvl w:val="0"/>
          <w:numId w:val="12"/>
        </w:numPr>
        <w:suppressAutoHyphens/>
        <w:spacing w:after="200" w:line="276" w:lineRule="auto"/>
        <w:rPr>
          <w:rFonts w:ascii="Marianne" w:hAnsi="Marianne" w:cs="Verdana"/>
          <w:sz w:val="20"/>
          <w:szCs w:val="20"/>
        </w:rPr>
      </w:pPr>
      <w:r w:rsidRPr="00824C8C">
        <w:rPr>
          <w:rFonts w:ascii="Marianne" w:hAnsi="Marianne"/>
          <w:sz w:val="20"/>
          <w:szCs w:val="20"/>
        </w:rPr>
        <w:t>Note de présentation du candidat et de ses capacité</w:t>
      </w:r>
      <w:r w:rsidR="00EE35C5" w:rsidRPr="00824C8C">
        <w:rPr>
          <w:rFonts w:ascii="Marianne" w:hAnsi="Marianne"/>
          <w:sz w:val="20"/>
          <w:szCs w:val="20"/>
        </w:rPr>
        <w:t>s</w:t>
      </w:r>
      <w:r w:rsidR="000E224E" w:rsidRPr="00824C8C">
        <w:rPr>
          <w:rFonts w:ascii="Marianne" w:hAnsi="Marianne"/>
          <w:sz w:val="20"/>
          <w:szCs w:val="20"/>
        </w:rPr>
        <w:t xml:space="preserve"> </w:t>
      </w:r>
      <w:r w:rsidR="007D35D7" w:rsidRPr="00824C8C">
        <w:rPr>
          <w:rFonts w:ascii="Marianne" w:hAnsi="Marianne"/>
          <w:color w:val="00B050"/>
          <w:sz w:val="20"/>
          <w:szCs w:val="20"/>
        </w:rPr>
        <w:t>(à renseigner dans le cadre de réponse A.0.4_AAPC annexe 4_</w:t>
      </w:r>
      <w:r w:rsidRPr="00824C8C">
        <w:rPr>
          <w:rFonts w:ascii="Marianne" w:hAnsi="Marianne"/>
          <w:color w:val="00B050"/>
          <w:sz w:val="20"/>
          <w:szCs w:val="20"/>
        </w:rPr>
        <w:t>note de présentation</w:t>
      </w:r>
      <w:r w:rsidR="00EE35C5" w:rsidRPr="00824C8C">
        <w:rPr>
          <w:rFonts w:ascii="Marianne" w:hAnsi="Marianne"/>
          <w:color w:val="00B050"/>
          <w:sz w:val="20"/>
          <w:szCs w:val="20"/>
        </w:rPr>
        <w:t xml:space="preserve"> candidat capacités</w:t>
      </w:r>
      <w:r w:rsidR="007D35D7" w:rsidRPr="00824C8C">
        <w:rPr>
          <w:rFonts w:ascii="Marianne" w:hAnsi="Marianne"/>
          <w:color w:val="00B050"/>
          <w:sz w:val="20"/>
          <w:szCs w:val="20"/>
        </w:rPr>
        <w:t>)</w:t>
      </w:r>
      <w:r w:rsidR="007D35D7" w:rsidRPr="00824C8C">
        <w:rPr>
          <w:rFonts w:ascii="Marianne" w:hAnsi="Marianne"/>
          <w:sz w:val="20"/>
          <w:szCs w:val="20"/>
        </w:rPr>
        <w:t xml:space="preserve"> :</w:t>
      </w:r>
      <w:r w:rsidR="000E224E" w:rsidRPr="00824C8C">
        <w:rPr>
          <w:rFonts w:ascii="Marianne" w:hAnsi="Marianne"/>
          <w:sz w:val="20"/>
          <w:szCs w:val="20"/>
        </w:rPr>
        <w:t xml:space="preserve"> </w:t>
      </w:r>
    </w:p>
    <w:p w14:paraId="35B2064C" w14:textId="77777777" w:rsidR="00B45823" w:rsidRPr="00824C8C" w:rsidRDefault="00B45823" w:rsidP="003D5435">
      <w:pPr>
        <w:pStyle w:val="Paragraphedeliste"/>
        <w:numPr>
          <w:ilvl w:val="0"/>
          <w:numId w:val="14"/>
        </w:numPr>
        <w:suppressAutoHyphens/>
        <w:spacing w:line="276" w:lineRule="auto"/>
        <w:jc w:val="both"/>
        <w:rPr>
          <w:rFonts w:ascii="Marianne" w:hAnsi="Marianne" w:cs="Verdana"/>
          <w:sz w:val="20"/>
          <w:szCs w:val="20"/>
        </w:rPr>
      </w:pPr>
      <w:r w:rsidRPr="00824C8C">
        <w:rPr>
          <w:rFonts w:ascii="Marianne" w:hAnsi="Marianne" w:cs="Verdana"/>
          <w:b/>
          <w:bCs/>
          <w:sz w:val="20"/>
          <w:szCs w:val="20"/>
        </w:rPr>
        <w:t>Répartition des missions</w:t>
      </w:r>
      <w:r w:rsidR="00B24382" w:rsidRPr="00824C8C">
        <w:rPr>
          <w:rFonts w:ascii="Calibri" w:hAnsi="Calibri" w:cs="Calibri"/>
          <w:b/>
          <w:bCs/>
          <w:sz w:val="20"/>
          <w:szCs w:val="20"/>
        </w:rPr>
        <w:t> </w:t>
      </w:r>
      <w:r w:rsidR="00B24382" w:rsidRPr="00824C8C">
        <w:rPr>
          <w:rFonts w:ascii="Marianne" w:hAnsi="Marianne" w:cs="Verdana"/>
          <w:b/>
          <w:bCs/>
          <w:sz w:val="20"/>
          <w:szCs w:val="20"/>
        </w:rPr>
        <w:t xml:space="preserve">: </w:t>
      </w:r>
    </w:p>
    <w:p w14:paraId="2C96F98C" w14:textId="6B0F3A26" w:rsidR="00B24382" w:rsidRPr="00824C8C" w:rsidRDefault="00B45823" w:rsidP="00B45823">
      <w:pPr>
        <w:pStyle w:val="Paragraphedeliste"/>
        <w:suppressAutoHyphens/>
        <w:spacing w:line="276" w:lineRule="auto"/>
        <w:ind w:left="2160"/>
        <w:jc w:val="both"/>
        <w:rPr>
          <w:rFonts w:ascii="Marianne" w:hAnsi="Marianne" w:cs="Verdana"/>
          <w:sz w:val="20"/>
          <w:szCs w:val="20"/>
        </w:rPr>
      </w:pPr>
      <w:bookmarkStart w:id="67" w:name="_Hlk197515770"/>
      <w:r w:rsidRPr="00824C8C">
        <w:rPr>
          <w:rFonts w:ascii="Marianne" w:hAnsi="Marianne" w:cs="Verdana"/>
          <w:sz w:val="20"/>
          <w:szCs w:val="20"/>
        </w:rPr>
        <w:t>R</w:t>
      </w:r>
      <w:r w:rsidR="00B24382" w:rsidRPr="00824C8C">
        <w:rPr>
          <w:rFonts w:ascii="Marianne" w:hAnsi="Marianne" w:cs="Verdana"/>
          <w:sz w:val="20"/>
          <w:szCs w:val="20"/>
        </w:rPr>
        <w:t>épartition des missions</w:t>
      </w:r>
      <w:r w:rsidR="00B24382" w:rsidRPr="00824C8C">
        <w:rPr>
          <w:rFonts w:ascii="Marianne" w:hAnsi="Marianne" w:cs="Verdana"/>
          <w:b/>
          <w:bCs/>
          <w:sz w:val="20"/>
          <w:szCs w:val="20"/>
        </w:rPr>
        <w:t xml:space="preserve"> </w:t>
      </w:r>
      <w:r w:rsidR="00B24382" w:rsidRPr="00824C8C">
        <w:rPr>
          <w:rFonts w:ascii="Marianne" w:hAnsi="Marianne" w:cs="Verdana"/>
          <w:sz w:val="20"/>
          <w:szCs w:val="20"/>
        </w:rPr>
        <w:t>au sein du groupement (qu'il soit mandataire / cotraitant / sous-traitant / autre opérateur intervenant au titre de concepteurs et constructeurs lors de la phase 1 – recherche &amp; développement et lors de phase 2- Acquisition)</w:t>
      </w:r>
      <w:r w:rsidR="00986940" w:rsidRPr="00824C8C">
        <w:rPr>
          <w:rFonts w:ascii="Marianne" w:hAnsi="Marianne" w:cs="Verdana"/>
          <w:sz w:val="20"/>
          <w:szCs w:val="20"/>
        </w:rPr>
        <w:t>, justification du choix du mandataire</w:t>
      </w:r>
      <w:r w:rsidR="0074323D" w:rsidRPr="00824C8C">
        <w:rPr>
          <w:rFonts w:ascii="Marianne" w:hAnsi="Marianne" w:cs="Verdana"/>
          <w:sz w:val="20"/>
          <w:szCs w:val="20"/>
        </w:rPr>
        <w:t xml:space="preserve">. </w:t>
      </w:r>
      <w:bookmarkStart w:id="68" w:name="_Hlk201053783"/>
      <w:r w:rsidR="0074323D" w:rsidRPr="00824C8C">
        <w:rPr>
          <w:rFonts w:ascii="Marianne" w:hAnsi="Marianne" w:cs="Verdana"/>
          <w:sz w:val="20"/>
          <w:szCs w:val="20"/>
        </w:rPr>
        <w:t>Le candidat devra en outre montrer que l’équipe pluridisciplinaire constituée respecte la composition demandée à l’article 2.4 du présent Règlement de consultation.</w:t>
      </w:r>
      <w:bookmarkEnd w:id="68"/>
    </w:p>
    <w:bookmarkEnd w:id="67"/>
    <w:p w14:paraId="56AD7496" w14:textId="77705C6F" w:rsidR="00B24382" w:rsidRPr="00824C8C" w:rsidRDefault="000E224E" w:rsidP="003D5435">
      <w:pPr>
        <w:pStyle w:val="Paragraphedeliste"/>
        <w:numPr>
          <w:ilvl w:val="0"/>
          <w:numId w:val="14"/>
        </w:numPr>
        <w:suppressAutoHyphens/>
        <w:spacing w:line="276" w:lineRule="auto"/>
        <w:jc w:val="both"/>
        <w:rPr>
          <w:rFonts w:ascii="Marianne" w:hAnsi="Marianne" w:cs="Verdana"/>
          <w:sz w:val="20"/>
          <w:szCs w:val="20"/>
        </w:rPr>
      </w:pPr>
      <w:r w:rsidRPr="00824C8C">
        <w:rPr>
          <w:rFonts w:ascii="Marianne" w:hAnsi="Marianne" w:cs="Verdana"/>
          <w:b/>
          <w:bCs/>
          <w:sz w:val="20"/>
          <w:szCs w:val="20"/>
        </w:rPr>
        <w:t xml:space="preserve">Capacités à réaliser des prestations de recherche et de développement (phase 1 – R&amp;D) </w:t>
      </w:r>
      <w:r w:rsidRPr="00824C8C">
        <w:rPr>
          <w:rFonts w:ascii="Marianne" w:hAnsi="Marianne" w:cs="Verdana"/>
          <w:sz w:val="20"/>
          <w:szCs w:val="20"/>
        </w:rPr>
        <w:t xml:space="preserve">: </w:t>
      </w:r>
    </w:p>
    <w:p w14:paraId="01C7DF2B" w14:textId="2478B07D" w:rsidR="000E224E" w:rsidRPr="00824C8C" w:rsidRDefault="00343413" w:rsidP="00B24382">
      <w:pPr>
        <w:pStyle w:val="Paragraphedeliste"/>
        <w:suppressAutoHyphens/>
        <w:spacing w:line="276" w:lineRule="auto"/>
        <w:ind w:left="2160"/>
        <w:jc w:val="both"/>
        <w:rPr>
          <w:rFonts w:ascii="Marianne" w:hAnsi="Marianne" w:cs="Verdana"/>
          <w:sz w:val="20"/>
          <w:szCs w:val="20"/>
        </w:rPr>
      </w:pPr>
      <w:bookmarkStart w:id="69" w:name="_Hlk197515891"/>
      <w:r w:rsidRPr="00824C8C">
        <w:rPr>
          <w:rFonts w:ascii="Marianne" w:hAnsi="Marianne" w:cs="Verdana"/>
          <w:sz w:val="20"/>
          <w:szCs w:val="20"/>
        </w:rPr>
        <w:t>Présentation des é</w:t>
      </w:r>
      <w:r w:rsidR="000E224E" w:rsidRPr="00824C8C">
        <w:rPr>
          <w:rFonts w:ascii="Marianne" w:hAnsi="Marianne" w:cs="Verdana"/>
          <w:sz w:val="20"/>
          <w:szCs w:val="20"/>
        </w:rPr>
        <w:t>quipement</w:t>
      </w:r>
      <w:r w:rsidRPr="00824C8C">
        <w:rPr>
          <w:rFonts w:ascii="Marianne" w:hAnsi="Marianne" w:cs="Verdana"/>
          <w:sz w:val="20"/>
          <w:szCs w:val="20"/>
        </w:rPr>
        <w:t>s</w:t>
      </w:r>
      <w:r w:rsidR="000E224E" w:rsidRPr="00824C8C">
        <w:rPr>
          <w:rFonts w:ascii="Marianne" w:hAnsi="Marianne" w:cs="Verdana"/>
          <w:sz w:val="20"/>
          <w:szCs w:val="20"/>
        </w:rPr>
        <w:t xml:space="preserve"> technique</w:t>
      </w:r>
      <w:r w:rsidRPr="00824C8C">
        <w:rPr>
          <w:rFonts w:ascii="Marianne" w:hAnsi="Marianne" w:cs="Verdana"/>
          <w:sz w:val="20"/>
          <w:szCs w:val="20"/>
        </w:rPr>
        <w:t>s</w:t>
      </w:r>
      <w:r w:rsidR="000E224E" w:rsidRPr="00824C8C">
        <w:rPr>
          <w:rFonts w:ascii="Marianne" w:hAnsi="Marianne" w:cs="Verdana"/>
          <w:sz w:val="20"/>
          <w:szCs w:val="20"/>
        </w:rPr>
        <w:t xml:space="preserve"> (matériels, logiciels, ateliers…) ainsi que les mesures employées par le candidat pour s’assurer de la qualité et des moyens d’étude et de recherche de son entreprise (protocoles d’essais, prototypage…) </w:t>
      </w:r>
    </w:p>
    <w:bookmarkEnd w:id="69"/>
    <w:p w14:paraId="2649DEAA" w14:textId="77777777" w:rsidR="004F5F79" w:rsidRPr="00824C8C" w:rsidRDefault="000E224E" w:rsidP="004F5F79">
      <w:pPr>
        <w:pStyle w:val="Paragraphedeliste"/>
        <w:numPr>
          <w:ilvl w:val="1"/>
          <w:numId w:val="15"/>
        </w:numPr>
        <w:suppressAutoHyphens/>
        <w:spacing w:line="276" w:lineRule="auto"/>
        <w:jc w:val="both"/>
        <w:rPr>
          <w:rFonts w:ascii="Marianne" w:hAnsi="Marianne" w:cs="Verdana"/>
          <w:sz w:val="20"/>
          <w:szCs w:val="20"/>
        </w:rPr>
      </w:pPr>
      <w:r w:rsidRPr="00824C8C">
        <w:rPr>
          <w:rFonts w:ascii="Marianne" w:hAnsi="Marianne" w:cs="Verdana"/>
          <w:b/>
          <w:bCs/>
          <w:sz w:val="20"/>
          <w:szCs w:val="20"/>
        </w:rPr>
        <w:t>Capacités de production et de livraison (phase 2 – Acquisition)</w:t>
      </w:r>
      <w:r w:rsidRPr="00824C8C">
        <w:rPr>
          <w:rFonts w:ascii="Marianne" w:hAnsi="Marianne" w:cs="Verdana"/>
          <w:sz w:val="20"/>
          <w:szCs w:val="20"/>
        </w:rPr>
        <w:t xml:space="preserve"> : </w:t>
      </w:r>
      <w:bookmarkStart w:id="70" w:name="_Hlk197515958"/>
      <w:r w:rsidR="004F5F79" w:rsidRPr="00824C8C">
        <w:rPr>
          <w:rFonts w:ascii="Marianne" w:hAnsi="Marianne" w:cs="Verdana"/>
          <w:sz w:val="20"/>
          <w:szCs w:val="20"/>
        </w:rPr>
        <w:t xml:space="preserve">Présentation de l’outillage, du matériel et de l’équipement technique dont le candidat disposera pour la réalisation du marché public (moyens de production, de stockage, de transport, …) ainsi que de leur localisation. </w:t>
      </w:r>
    </w:p>
    <w:p w14:paraId="621034B8" w14:textId="6A2C5EAE" w:rsidR="004F5F79" w:rsidRPr="00824C8C" w:rsidRDefault="004F5F79" w:rsidP="004F5F79">
      <w:pPr>
        <w:pStyle w:val="Paragraphedeliste"/>
        <w:suppressAutoHyphens/>
        <w:spacing w:line="276" w:lineRule="auto"/>
        <w:ind w:left="2160"/>
        <w:jc w:val="both"/>
        <w:rPr>
          <w:rFonts w:ascii="Marianne" w:hAnsi="Marianne" w:cs="Verdana"/>
          <w:sz w:val="20"/>
          <w:szCs w:val="20"/>
        </w:rPr>
      </w:pPr>
      <w:r w:rsidRPr="00824C8C">
        <w:rPr>
          <w:rFonts w:ascii="Marianne" w:hAnsi="Marianne" w:cs="Verdana"/>
          <w:sz w:val="20"/>
          <w:szCs w:val="20"/>
        </w:rPr>
        <w:t>Sur la base de cette présentation seront notamment appréciés la cadence de production hebdomadaire du candidat (en m</w:t>
      </w:r>
      <w:r w:rsidRPr="00824C8C">
        <w:rPr>
          <w:rFonts w:ascii="Marianne" w:hAnsi="Marianne" w:cs="Verdana"/>
          <w:sz w:val="20"/>
          <w:szCs w:val="20"/>
          <w:vertAlign w:val="superscript"/>
        </w:rPr>
        <w:t>2</w:t>
      </w:r>
      <w:r w:rsidRPr="00824C8C">
        <w:rPr>
          <w:rFonts w:ascii="Marianne" w:hAnsi="Marianne" w:cs="Verdana"/>
          <w:sz w:val="20"/>
          <w:szCs w:val="20"/>
        </w:rPr>
        <w:t xml:space="preserve"> et/ou modules 3D, tout programme confondu), son potentiel de déploiement dans le cadre d’une massification en cas de sélection des candidatures, ainsi que les moyens humains, qui seraient mobilisables en phase n°2</w:t>
      </w:r>
      <w:r w:rsidR="00643079" w:rsidRPr="00824C8C">
        <w:rPr>
          <w:rFonts w:ascii="Marianne" w:hAnsi="Marianne" w:cs="Verdana"/>
          <w:sz w:val="20"/>
          <w:szCs w:val="20"/>
        </w:rPr>
        <w:t>.</w:t>
      </w:r>
    </w:p>
    <w:p w14:paraId="506F1516" w14:textId="77777777" w:rsidR="004F5F79" w:rsidRPr="00824C8C" w:rsidRDefault="004F5F79" w:rsidP="004F5F79">
      <w:pPr>
        <w:pStyle w:val="Paragraphedeliste"/>
        <w:suppressAutoHyphens/>
        <w:spacing w:line="276" w:lineRule="auto"/>
        <w:ind w:left="2160"/>
        <w:jc w:val="both"/>
        <w:rPr>
          <w:rFonts w:ascii="Marianne" w:hAnsi="Marianne" w:cs="Verdana"/>
          <w:sz w:val="20"/>
          <w:szCs w:val="20"/>
        </w:rPr>
      </w:pPr>
    </w:p>
    <w:bookmarkEnd w:id="70"/>
    <w:p w14:paraId="61DA6299" w14:textId="4E67B941" w:rsidR="00B45823" w:rsidRPr="00824C8C" w:rsidRDefault="00B45823" w:rsidP="003D5435">
      <w:pPr>
        <w:pStyle w:val="Paragraphedeliste"/>
        <w:numPr>
          <w:ilvl w:val="0"/>
          <w:numId w:val="12"/>
        </w:numPr>
        <w:suppressAutoHyphens/>
        <w:spacing w:after="200" w:line="276" w:lineRule="auto"/>
        <w:rPr>
          <w:rFonts w:ascii="Marianne" w:hAnsi="Marianne" w:cs="Verdana"/>
          <w:sz w:val="20"/>
          <w:szCs w:val="20"/>
        </w:rPr>
      </w:pPr>
      <w:r w:rsidRPr="00824C8C">
        <w:rPr>
          <w:rFonts w:ascii="Marianne" w:hAnsi="Marianne"/>
          <w:sz w:val="20"/>
          <w:szCs w:val="20"/>
        </w:rPr>
        <w:t xml:space="preserve">Références du candidat </w:t>
      </w:r>
      <w:r w:rsidR="007D35D7" w:rsidRPr="00824C8C">
        <w:rPr>
          <w:rFonts w:ascii="Marianne" w:hAnsi="Marianne"/>
          <w:color w:val="00B050"/>
          <w:sz w:val="20"/>
          <w:szCs w:val="20"/>
        </w:rPr>
        <w:t>(à renseigner dans le cadre de réponse A.0.2_AAPC annexe 2_cadre de réponse ONGLET 5. Références et A.0.3_AAPC annexe 3_cadre de présentation graphique des références)</w:t>
      </w:r>
      <w:r w:rsidRPr="00824C8C">
        <w:rPr>
          <w:rFonts w:ascii="Calibri" w:hAnsi="Calibri" w:cs="Calibri"/>
          <w:sz w:val="20"/>
          <w:szCs w:val="20"/>
        </w:rPr>
        <w:t> </w:t>
      </w:r>
      <w:r w:rsidRPr="00824C8C">
        <w:rPr>
          <w:rFonts w:ascii="Marianne" w:hAnsi="Marianne"/>
          <w:sz w:val="20"/>
          <w:szCs w:val="20"/>
        </w:rPr>
        <w:t xml:space="preserve">: </w:t>
      </w:r>
    </w:p>
    <w:p w14:paraId="2A621218" w14:textId="35BB51D1" w:rsidR="00B45823" w:rsidRPr="00824C8C" w:rsidRDefault="00B45823" w:rsidP="00B45823">
      <w:pPr>
        <w:suppressAutoHyphens/>
        <w:spacing w:line="276" w:lineRule="auto"/>
        <w:ind w:left="1416"/>
        <w:jc w:val="both"/>
        <w:rPr>
          <w:rFonts w:ascii="Marianne" w:hAnsi="Marianne" w:cs="Verdana"/>
          <w:sz w:val="20"/>
          <w:szCs w:val="20"/>
        </w:rPr>
      </w:pPr>
      <w:r w:rsidRPr="00824C8C">
        <w:rPr>
          <w:rFonts w:ascii="Marianne" w:hAnsi="Marianne" w:cs="Verdana"/>
          <w:sz w:val="20"/>
          <w:szCs w:val="20"/>
        </w:rPr>
        <w:lastRenderedPageBreak/>
        <w:t xml:space="preserve">Présentation de </w:t>
      </w:r>
      <w:r w:rsidRPr="00824C8C">
        <w:rPr>
          <w:rFonts w:ascii="Marianne" w:hAnsi="Marianne" w:cs="Verdana"/>
          <w:b/>
          <w:bCs/>
          <w:sz w:val="20"/>
          <w:szCs w:val="20"/>
        </w:rPr>
        <w:t>1</w:t>
      </w:r>
      <w:r w:rsidR="00BB58B2" w:rsidRPr="00824C8C">
        <w:rPr>
          <w:rFonts w:ascii="Marianne" w:hAnsi="Marianne" w:cs="Verdana"/>
          <w:b/>
          <w:bCs/>
          <w:sz w:val="20"/>
          <w:szCs w:val="20"/>
        </w:rPr>
        <w:t>6</w:t>
      </w:r>
      <w:r w:rsidRPr="00824C8C">
        <w:rPr>
          <w:rFonts w:ascii="Marianne" w:hAnsi="Marianne" w:cs="Verdana"/>
          <w:b/>
          <w:bCs/>
          <w:sz w:val="20"/>
          <w:szCs w:val="20"/>
        </w:rPr>
        <w:t xml:space="preserve"> références </w:t>
      </w:r>
      <w:r w:rsidRPr="00824C8C">
        <w:rPr>
          <w:rFonts w:ascii="Marianne" w:hAnsi="Marianne" w:cs="Verdana"/>
          <w:sz w:val="20"/>
          <w:szCs w:val="20"/>
        </w:rPr>
        <w:t xml:space="preserve">d'opérations en cours d'exécution (marchés signés – en phase études ou travaux) ou livrées, récentes (projets exécutés au cours des 10 dernières années), significatives et appropriées à l'objet de la consultation. </w:t>
      </w:r>
    </w:p>
    <w:p w14:paraId="0343B587" w14:textId="77777777" w:rsidR="00B45823" w:rsidRPr="00824C8C" w:rsidRDefault="00B45823" w:rsidP="00B45823">
      <w:pPr>
        <w:suppressAutoHyphens/>
        <w:spacing w:line="276" w:lineRule="auto"/>
        <w:ind w:left="1416"/>
        <w:jc w:val="both"/>
        <w:rPr>
          <w:rFonts w:ascii="Marianne" w:hAnsi="Marianne" w:cs="Verdana"/>
          <w:sz w:val="20"/>
          <w:szCs w:val="20"/>
        </w:rPr>
      </w:pPr>
    </w:p>
    <w:p w14:paraId="4FC2B746" w14:textId="6E3E897A" w:rsidR="00B45823" w:rsidRPr="00824C8C" w:rsidRDefault="00B45823" w:rsidP="00B45823">
      <w:pPr>
        <w:suppressAutoHyphens/>
        <w:spacing w:line="276" w:lineRule="auto"/>
        <w:ind w:left="1416"/>
        <w:jc w:val="both"/>
        <w:rPr>
          <w:rFonts w:ascii="Marianne" w:hAnsi="Marianne" w:cs="Verdana"/>
          <w:sz w:val="20"/>
          <w:szCs w:val="20"/>
        </w:rPr>
      </w:pPr>
      <w:r w:rsidRPr="00824C8C">
        <w:rPr>
          <w:rFonts w:ascii="Marianne" w:hAnsi="Marianne" w:cs="Verdana"/>
          <w:sz w:val="20"/>
          <w:szCs w:val="20"/>
        </w:rPr>
        <w:t>Parmi ces 1</w:t>
      </w:r>
      <w:r w:rsidR="00BB58B2" w:rsidRPr="00824C8C">
        <w:rPr>
          <w:rFonts w:ascii="Marianne" w:hAnsi="Marianne" w:cs="Verdana"/>
          <w:sz w:val="20"/>
          <w:szCs w:val="20"/>
        </w:rPr>
        <w:t>6</w:t>
      </w:r>
      <w:r w:rsidRPr="00824C8C">
        <w:rPr>
          <w:rFonts w:ascii="Marianne" w:hAnsi="Marianne" w:cs="Verdana"/>
          <w:sz w:val="20"/>
          <w:szCs w:val="20"/>
        </w:rPr>
        <w:t xml:space="preserve"> références</w:t>
      </w:r>
      <w:r w:rsidRPr="00824C8C">
        <w:rPr>
          <w:rFonts w:ascii="Calibri" w:hAnsi="Calibri" w:cs="Calibri"/>
          <w:sz w:val="20"/>
          <w:szCs w:val="20"/>
        </w:rPr>
        <w:t> </w:t>
      </w:r>
      <w:r w:rsidRPr="00824C8C">
        <w:rPr>
          <w:rFonts w:ascii="Marianne" w:hAnsi="Marianne" w:cs="Verdana"/>
          <w:sz w:val="20"/>
          <w:szCs w:val="20"/>
        </w:rPr>
        <w:t xml:space="preserve">: </w:t>
      </w:r>
    </w:p>
    <w:p w14:paraId="08D1B906" w14:textId="77777777" w:rsidR="00B45823" w:rsidRPr="00824C8C" w:rsidRDefault="00B45823" w:rsidP="00B45823">
      <w:pPr>
        <w:suppressAutoHyphens/>
        <w:spacing w:line="276" w:lineRule="auto"/>
        <w:ind w:left="1416"/>
        <w:jc w:val="both"/>
        <w:rPr>
          <w:rFonts w:ascii="Marianne" w:hAnsi="Marianne" w:cs="Verdana"/>
          <w:sz w:val="20"/>
          <w:szCs w:val="20"/>
        </w:rPr>
      </w:pPr>
    </w:p>
    <w:p w14:paraId="34181ADA" w14:textId="105D219E" w:rsidR="00CB18F9" w:rsidRPr="00824C8C" w:rsidRDefault="00B45823" w:rsidP="003D5435">
      <w:pPr>
        <w:pStyle w:val="Default"/>
        <w:numPr>
          <w:ilvl w:val="1"/>
          <w:numId w:val="15"/>
        </w:numPr>
        <w:jc w:val="both"/>
        <w:rPr>
          <w:rFonts w:ascii="Marianne" w:hAnsi="Marianne"/>
          <w:color w:val="auto"/>
          <w:sz w:val="20"/>
          <w:szCs w:val="20"/>
        </w:rPr>
      </w:pPr>
      <w:r w:rsidRPr="00824C8C">
        <w:rPr>
          <w:rFonts w:ascii="Marianne" w:hAnsi="Marianne"/>
          <w:b/>
          <w:color w:val="auto"/>
          <w:sz w:val="20"/>
          <w:szCs w:val="20"/>
        </w:rPr>
        <w:t>exactement 5</w:t>
      </w:r>
      <w:r w:rsidRPr="00824C8C">
        <w:rPr>
          <w:rFonts w:ascii="Marianne" w:hAnsi="Marianne"/>
          <w:color w:val="auto"/>
          <w:sz w:val="20"/>
          <w:szCs w:val="20"/>
        </w:rPr>
        <w:t xml:space="preserve"> </w:t>
      </w:r>
      <w:r w:rsidRPr="00824C8C">
        <w:rPr>
          <w:rFonts w:ascii="Marianne" w:hAnsi="Marianne"/>
          <w:b/>
          <w:bCs/>
          <w:color w:val="auto"/>
          <w:sz w:val="20"/>
          <w:szCs w:val="20"/>
        </w:rPr>
        <w:t>concerneront l’architecte ou le</w:t>
      </w:r>
      <w:r w:rsidR="004F5F79" w:rsidRPr="00824C8C">
        <w:rPr>
          <w:rFonts w:ascii="Marianne" w:hAnsi="Marianne"/>
          <w:b/>
          <w:bCs/>
          <w:color w:val="auto"/>
          <w:sz w:val="20"/>
          <w:szCs w:val="20"/>
        </w:rPr>
        <w:t>s architectes du groupement</w:t>
      </w:r>
      <w:r w:rsidRPr="00824C8C">
        <w:rPr>
          <w:rFonts w:ascii="Marianne" w:hAnsi="Marianne"/>
          <w:b/>
          <w:bCs/>
          <w:color w:val="auto"/>
          <w:sz w:val="20"/>
          <w:szCs w:val="20"/>
        </w:rPr>
        <w:t xml:space="preserve"> </w:t>
      </w:r>
      <w:r w:rsidRPr="00824C8C">
        <w:rPr>
          <w:rFonts w:ascii="Marianne" w:hAnsi="Marianne"/>
          <w:color w:val="auto"/>
          <w:sz w:val="20"/>
          <w:szCs w:val="20"/>
        </w:rPr>
        <w:t>en charge de la conception</w:t>
      </w:r>
      <w:r w:rsidR="00CB18F9" w:rsidRPr="00824C8C">
        <w:rPr>
          <w:rFonts w:ascii="Marianne" w:hAnsi="Marianne"/>
          <w:color w:val="auto"/>
          <w:sz w:val="20"/>
          <w:szCs w:val="20"/>
        </w:rPr>
        <w:t xml:space="preserve">. </w:t>
      </w:r>
      <w:r w:rsidRPr="00824C8C">
        <w:rPr>
          <w:rFonts w:ascii="Marianne" w:hAnsi="Marianne"/>
          <w:color w:val="auto"/>
          <w:sz w:val="20"/>
          <w:szCs w:val="20"/>
        </w:rPr>
        <w:t>Il est à noter que, parmi ces 5 références, trois (3), au moins devront porter sur un projet de construction préfabriquée 2D ou 3D, partielle ou totale.</w:t>
      </w:r>
      <w:r w:rsidR="00CB18F9" w:rsidRPr="00824C8C">
        <w:rPr>
          <w:rFonts w:ascii="Marianne" w:hAnsi="Marianne"/>
          <w:color w:val="auto"/>
          <w:sz w:val="20"/>
          <w:szCs w:val="20"/>
        </w:rPr>
        <w:t xml:space="preserve"> </w:t>
      </w:r>
      <w:r w:rsidR="00CB18F9" w:rsidRPr="00824C8C">
        <w:rPr>
          <w:rFonts w:ascii="Marianne" w:hAnsi="Marianne"/>
          <w:sz w:val="20"/>
          <w:szCs w:val="20"/>
        </w:rPr>
        <w:t xml:space="preserve">Chacune des références présentées sera accompagnée de </w:t>
      </w:r>
      <w:r w:rsidR="00CB18F9" w:rsidRPr="00824C8C">
        <w:rPr>
          <w:rFonts w:ascii="Marianne" w:hAnsi="Marianne"/>
          <w:b/>
          <w:sz w:val="20"/>
          <w:szCs w:val="20"/>
        </w:rPr>
        <w:t xml:space="preserve">2 à </w:t>
      </w:r>
      <w:r w:rsidR="00EE35C5" w:rsidRPr="00824C8C">
        <w:rPr>
          <w:rFonts w:ascii="Marianne" w:hAnsi="Marianne"/>
          <w:b/>
          <w:sz w:val="20"/>
          <w:szCs w:val="20"/>
        </w:rPr>
        <w:t>3</w:t>
      </w:r>
      <w:r w:rsidR="00CB18F9" w:rsidRPr="00824C8C">
        <w:rPr>
          <w:rFonts w:ascii="Marianne" w:hAnsi="Marianne"/>
          <w:b/>
          <w:sz w:val="20"/>
          <w:szCs w:val="20"/>
        </w:rPr>
        <w:t xml:space="preserve"> illustrations </w:t>
      </w:r>
      <w:r w:rsidR="00CB18F9" w:rsidRPr="00824C8C">
        <w:rPr>
          <w:rFonts w:ascii="Marianne" w:hAnsi="Marianne"/>
          <w:sz w:val="20"/>
          <w:szCs w:val="20"/>
        </w:rPr>
        <w:t>(images, photos, plans) sous forme numérisée. Il est demandé à l’architecte de classer ses références par ordre décroissant de pertinence au regard de l’objet de la consultation</w:t>
      </w:r>
      <w:r w:rsidR="007D35D7" w:rsidRPr="00824C8C">
        <w:rPr>
          <w:rFonts w:ascii="Marianne" w:hAnsi="Marianne"/>
          <w:sz w:val="20"/>
          <w:szCs w:val="20"/>
        </w:rPr>
        <w:t>.</w:t>
      </w:r>
    </w:p>
    <w:p w14:paraId="79233DB9" w14:textId="77777777" w:rsidR="00CB18F9" w:rsidRPr="00824C8C" w:rsidRDefault="00CB18F9" w:rsidP="00CB18F9">
      <w:pPr>
        <w:pStyle w:val="Default"/>
        <w:ind w:left="2124"/>
        <w:jc w:val="both"/>
        <w:rPr>
          <w:rFonts w:ascii="Marianne" w:hAnsi="Marianne"/>
          <w:color w:val="auto"/>
          <w:sz w:val="20"/>
          <w:szCs w:val="20"/>
        </w:rPr>
      </w:pPr>
    </w:p>
    <w:p w14:paraId="7258C082" w14:textId="77777777" w:rsidR="00B45823" w:rsidRPr="00824C8C" w:rsidRDefault="00B45823" w:rsidP="00B45823">
      <w:pPr>
        <w:pStyle w:val="Default"/>
        <w:jc w:val="both"/>
        <w:rPr>
          <w:rFonts w:ascii="Marianne" w:hAnsi="Marianne"/>
          <w:color w:val="auto"/>
          <w:sz w:val="20"/>
          <w:szCs w:val="20"/>
        </w:rPr>
      </w:pPr>
    </w:p>
    <w:p w14:paraId="51DE1D02" w14:textId="6A65E426" w:rsidR="00B45823" w:rsidRPr="00824C8C" w:rsidRDefault="00B45823" w:rsidP="003D5435">
      <w:pPr>
        <w:pStyle w:val="Default"/>
        <w:numPr>
          <w:ilvl w:val="1"/>
          <w:numId w:val="15"/>
        </w:numPr>
        <w:jc w:val="both"/>
        <w:rPr>
          <w:rFonts w:ascii="Marianne" w:hAnsi="Marianne"/>
          <w:color w:val="auto"/>
          <w:sz w:val="20"/>
          <w:szCs w:val="20"/>
        </w:rPr>
      </w:pPr>
      <w:r w:rsidRPr="00824C8C">
        <w:rPr>
          <w:rFonts w:ascii="Marianne" w:hAnsi="Marianne"/>
          <w:b/>
          <w:color w:val="auto"/>
          <w:sz w:val="20"/>
          <w:szCs w:val="20"/>
        </w:rPr>
        <w:t xml:space="preserve">exactement </w:t>
      </w:r>
      <w:r w:rsidR="00EE35C5" w:rsidRPr="00824C8C">
        <w:rPr>
          <w:rFonts w:ascii="Marianne" w:hAnsi="Marianne"/>
          <w:b/>
          <w:color w:val="auto"/>
          <w:sz w:val="20"/>
          <w:szCs w:val="20"/>
        </w:rPr>
        <w:t>6</w:t>
      </w:r>
      <w:r w:rsidRPr="00824C8C">
        <w:rPr>
          <w:rFonts w:ascii="Marianne" w:hAnsi="Marianne"/>
          <w:color w:val="auto"/>
          <w:sz w:val="20"/>
          <w:szCs w:val="20"/>
        </w:rPr>
        <w:t xml:space="preserve"> </w:t>
      </w:r>
      <w:r w:rsidRPr="00824C8C">
        <w:rPr>
          <w:rFonts w:ascii="Marianne" w:hAnsi="Marianne"/>
          <w:b/>
          <w:bCs/>
          <w:color w:val="auto"/>
          <w:sz w:val="20"/>
          <w:szCs w:val="20"/>
        </w:rPr>
        <w:t xml:space="preserve">concerneront les entreprises </w:t>
      </w:r>
      <w:r w:rsidR="004F5F79" w:rsidRPr="00824C8C">
        <w:rPr>
          <w:rFonts w:ascii="Marianne" w:hAnsi="Marianne"/>
          <w:b/>
          <w:bCs/>
          <w:color w:val="auto"/>
          <w:sz w:val="20"/>
          <w:szCs w:val="20"/>
        </w:rPr>
        <w:t xml:space="preserve">(entreprise générale et constructeur d’ouvrages préfabriqués) </w:t>
      </w:r>
      <w:r w:rsidRPr="00824C8C">
        <w:rPr>
          <w:rFonts w:ascii="Marianne" w:hAnsi="Marianne"/>
          <w:color w:val="auto"/>
          <w:sz w:val="20"/>
          <w:szCs w:val="20"/>
        </w:rPr>
        <w:t>et seront présentées de manières détaillées avec illustration</w:t>
      </w:r>
      <w:r w:rsidR="007D35D7" w:rsidRPr="00824C8C">
        <w:rPr>
          <w:rFonts w:ascii="Marianne" w:hAnsi="Marianne"/>
          <w:color w:val="auto"/>
          <w:sz w:val="20"/>
          <w:szCs w:val="20"/>
        </w:rPr>
        <w:t>s</w:t>
      </w:r>
      <w:r w:rsidRPr="00824C8C">
        <w:rPr>
          <w:rFonts w:ascii="Marianne" w:hAnsi="Marianne"/>
          <w:color w:val="auto"/>
          <w:sz w:val="20"/>
          <w:szCs w:val="20"/>
        </w:rPr>
        <w:t xml:space="preserve">. </w:t>
      </w:r>
      <w:r w:rsidR="00EC5678" w:rsidRPr="00824C8C">
        <w:rPr>
          <w:rFonts w:ascii="Marianne" w:hAnsi="Marianne"/>
          <w:color w:val="auto"/>
          <w:sz w:val="20"/>
          <w:szCs w:val="20"/>
        </w:rPr>
        <w:t xml:space="preserve">Parmi ces références, </w:t>
      </w:r>
      <w:r w:rsidRPr="00824C8C">
        <w:rPr>
          <w:rFonts w:ascii="Marianne" w:hAnsi="Marianne"/>
          <w:color w:val="auto"/>
          <w:sz w:val="20"/>
          <w:szCs w:val="20"/>
        </w:rPr>
        <w:t>3</w:t>
      </w:r>
      <w:r w:rsidR="00543F14" w:rsidRPr="00824C8C">
        <w:rPr>
          <w:rFonts w:ascii="Marianne" w:hAnsi="Marianne"/>
          <w:color w:val="auto"/>
          <w:sz w:val="20"/>
          <w:szCs w:val="20"/>
        </w:rPr>
        <w:t xml:space="preserve"> (trois)</w:t>
      </w:r>
      <w:r w:rsidRPr="00824C8C">
        <w:rPr>
          <w:rFonts w:ascii="Marianne" w:hAnsi="Marianne"/>
          <w:color w:val="auto"/>
          <w:sz w:val="20"/>
          <w:szCs w:val="20"/>
        </w:rPr>
        <w:t xml:space="preserve"> références devront porter sur un projet de construction préfabriquée 2D ou 3D, partielle ou totale. </w:t>
      </w:r>
    </w:p>
    <w:p w14:paraId="510BB137" w14:textId="77777777" w:rsidR="00B45823" w:rsidRPr="00824C8C" w:rsidRDefault="00B45823" w:rsidP="00B45823">
      <w:pPr>
        <w:pStyle w:val="Default"/>
        <w:jc w:val="both"/>
        <w:rPr>
          <w:rFonts w:ascii="Marianne" w:hAnsi="Marianne"/>
          <w:color w:val="auto"/>
          <w:sz w:val="20"/>
          <w:szCs w:val="20"/>
        </w:rPr>
      </w:pPr>
    </w:p>
    <w:p w14:paraId="489A5C81" w14:textId="5D812DE1" w:rsidR="00B45823" w:rsidRPr="00824C8C" w:rsidRDefault="00B45823" w:rsidP="003D5435">
      <w:pPr>
        <w:pStyle w:val="Default"/>
        <w:numPr>
          <w:ilvl w:val="1"/>
          <w:numId w:val="15"/>
        </w:numPr>
        <w:jc w:val="both"/>
        <w:rPr>
          <w:rFonts w:ascii="Marianne" w:hAnsi="Marianne"/>
          <w:color w:val="auto"/>
          <w:sz w:val="20"/>
          <w:szCs w:val="20"/>
        </w:rPr>
      </w:pPr>
      <w:r w:rsidRPr="00824C8C">
        <w:rPr>
          <w:rFonts w:ascii="Marianne" w:hAnsi="Marianne"/>
          <w:color w:val="auto"/>
          <w:sz w:val="20"/>
          <w:szCs w:val="20"/>
        </w:rPr>
        <w:t>Pour l’ensemble des autres membres du groupement,</w:t>
      </w:r>
      <w:r w:rsidR="0009691E" w:rsidRPr="00824C8C">
        <w:rPr>
          <w:rFonts w:ascii="Marianne" w:hAnsi="Marianne"/>
          <w:color w:val="auto"/>
          <w:sz w:val="20"/>
          <w:szCs w:val="20"/>
        </w:rPr>
        <w:t xml:space="preserve"> exactement </w:t>
      </w:r>
      <w:r w:rsidR="00BB58B2" w:rsidRPr="00824C8C">
        <w:rPr>
          <w:rFonts w:ascii="Marianne" w:hAnsi="Marianne"/>
          <w:color w:val="auto"/>
          <w:sz w:val="20"/>
          <w:szCs w:val="20"/>
        </w:rPr>
        <w:t>5</w:t>
      </w:r>
      <w:r w:rsidR="0009691E" w:rsidRPr="00824C8C">
        <w:rPr>
          <w:rFonts w:ascii="Marianne" w:hAnsi="Marianne"/>
          <w:color w:val="auto"/>
          <w:sz w:val="20"/>
          <w:szCs w:val="20"/>
        </w:rPr>
        <w:t xml:space="preserve"> références, dont</w:t>
      </w:r>
      <w:r w:rsidRPr="00824C8C">
        <w:rPr>
          <w:rFonts w:ascii="Marianne" w:hAnsi="Marianne"/>
          <w:color w:val="auto"/>
          <w:sz w:val="20"/>
          <w:szCs w:val="20"/>
        </w:rPr>
        <w:t xml:space="preserve"> au moins </w:t>
      </w:r>
      <w:r w:rsidR="00BB58B2" w:rsidRPr="00824C8C">
        <w:rPr>
          <w:rFonts w:ascii="Marianne" w:hAnsi="Marianne"/>
          <w:color w:val="auto"/>
          <w:sz w:val="20"/>
          <w:szCs w:val="20"/>
        </w:rPr>
        <w:t>3</w:t>
      </w:r>
      <w:r w:rsidRPr="00824C8C">
        <w:rPr>
          <w:rFonts w:ascii="Marianne" w:hAnsi="Marianne"/>
          <w:color w:val="auto"/>
          <w:sz w:val="20"/>
          <w:szCs w:val="20"/>
        </w:rPr>
        <w:t xml:space="preserve"> (</w:t>
      </w:r>
      <w:r w:rsidR="00BB58B2" w:rsidRPr="00824C8C">
        <w:rPr>
          <w:rFonts w:ascii="Marianne" w:hAnsi="Marianne"/>
          <w:color w:val="auto"/>
          <w:sz w:val="20"/>
          <w:szCs w:val="20"/>
        </w:rPr>
        <w:t>trois</w:t>
      </w:r>
      <w:r w:rsidRPr="00824C8C">
        <w:rPr>
          <w:rFonts w:ascii="Marianne" w:hAnsi="Marianne"/>
          <w:color w:val="auto"/>
          <w:sz w:val="20"/>
          <w:szCs w:val="20"/>
        </w:rPr>
        <w:t xml:space="preserve">) références devront porter sur des projets de constructions préfabriquée 2D ou 3D, partielle ou totale. </w:t>
      </w:r>
    </w:p>
    <w:p w14:paraId="64DB8C50" w14:textId="77777777" w:rsidR="00B45823" w:rsidRPr="00824C8C" w:rsidRDefault="00B45823" w:rsidP="00B45823">
      <w:pPr>
        <w:pStyle w:val="Default"/>
        <w:ind w:left="720"/>
        <w:jc w:val="both"/>
        <w:rPr>
          <w:rFonts w:ascii="Marianne" w:hAnsi="Marianne"/>
          <w:color w:val="auto"/>
          <w:sz w:val="20"/>
          <w:szCs w:val="20"/>
        </w:rPr>
      </w:pPr>
    </w:p>
    <w:p w14:paraId="55A2D5E4" w14:textId="77777777" w:rsidR="00B45823" w:rsidRPr="00824C8C" w:rsidRDefault="00B45823" w:rsidP="00B45823">
      <w:pPr>
        <w:pStyle w:val="Default"/>
        <w:ind w:left="720"/>
        <w:jc w:val="both"/>
        <w:rPr>
          <w:rFonts w:ascii="Marianne" w:hAnsi="Marianne"/>
          <w:color w:val="auto"/>
          <w:sz w:val="20"/>
          <w:szCs w:val="20"/>
        </w:rPr>
      </w:pPr>
    </w:p>
    <w:p w14:paraId="62F47D31" w14:textId="46EF6821" w:rsidR="00B45823" w:rsidRPr="00824C8C" w:rsidRDefault="00B45823" w:rsidP="00B45823">
      <w:pPr>
        <w:pStyle w:val="Default"/>
        <w:ind w:left="1416"/>
        <w:jc w:val="both"/>
        <w:rPr>
          <w:rFonts w:ascii="Marianne" w:hAnsi="Marianne"/>
          <w:color w:val="auto"/>
          <w:sz w:val="20"/>
          <w:szCs w:val="20"/>
        </w:rPr>
      </w:pPr>
      <w:r w:rsidRPr="00824C8C">
        <w:rPr>
          <w:rFonts w:ascii="Marianne" w:hAnsi="Marianne"/>
          <w:color w:val="auto"/>
          <w:sz w:val="20"/>
          <w:szCs w:val="20"/>
        </w:rPr>
        <w:t xml:space="preserve">Pour chaque référence, seront présentées les principales caractéristiques de l’opération : </w:t>
      </w:r>
    </w:p>
    <w:p w14:paraId="5873BA2F" w14:textId="77777777" w:rsidR="00B45823" w:rsidRPr="00824C8C" w:rsidRDefault="00B45823"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 xml:space="preserve">Maître d'ouvrage et ses coordonnées, </w:t>
      </w:r>
    </w:p>
    <w:p w14:paraId="6ABA80CD" w14:textId="77777777" w:rsidR="00B45823" w:rsidRPr="00824C8C" w:rsidRDefault="00B45823"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 xml:space="preserve">Nature et localisation de l'opération, </w:t>
      </w:r>
    </w:p>
    <w:p w14:paraId="0FEC2F9D" w14:textId="77777777" w:rsidR="00B45823" w:rsidRPr="00824C8C" w:rsidRDefault="00B45823"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 xml:space="preserve">Année de mise en service ou phase d’avancement, </w:t>
      </w:r>
    </w:p>
    <w:p w14:paraId="72EB462A" w14:textId="6C570AAA" w:rsidR="00B45823" w:rsidRPr="00824C8C" w:rsidRDefault="00B45823"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 xml:space="preserve">Type de mission au sens </w:t>
      </w:r>
      <w:r w:rsidR="00652ED1" w:rsidRPr="00824C8C">
        <w:rPr>
          <w:rFonts w:ascii="Marianne" w:hAnsi="Marianne"/>
          <w:color w:val="auto"/>
          <w:sz w:val="20"/>
          <w:szCs w:val="20"/>
        </w:rPr>
        <w:t>des missions de maîtrise d’</w:t>
      </w:r>
      <w:r w:rsidR="00C93DA5" w:rsidRPr="00824C8C">
        <w:rPr>
          <w:rFonts w:ascii="Marianne" w:hAnsi="Marianne"/>
          <w:color w:val="auto"/>
          <w:sz w:val="20"/>
          <w:szCs w:val="20"/>
        </w:rPr>
        <w:t>œuvre privées</w:t>
      </w:r>
      <w:r w:rsidRPr="00824C8C">
        <w:rPr>
          <w:rFonts w:ascii="Marianne" w:hAnsi="Marianne"/>
          <w:color w:val="auto"/>
          <w:sz w:val="20"/>
          <w:szCs w:val="20"/>
        </w:rPr>
        <w:t xml:space="preserve">, </w:t>
      </w:r>
    </w:p>
    <w:p w14:paraId="46EFB8EF" w14:textId="11D71FE9" w:rsidR="00B45823" w:rsidRPr="00824C8C" w:rsidRDefault="00B45823"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Coût des travaux (en k€ HT),</w:t>
      </w:r>
    </w:p>
    <w:p w14:paraId="0248AC2E" w14:textId="65106E23" w:rsidR="00D65854" w:rsidRPr="00824C8C" w:rsidRDefault="00D65854"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Surface (en m² SDP),</w:t>
      </w:r>
    </w:p>
    <w:p w14:paraId="75969671" w14:textId="42190BD7" w:rsidR="00B45823" w:rsidRPr="00824C8C" w:rsidRDefault="00472FE7"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Rôle</w:t>
      </w:r>
      <w:r w:rsidR="00B45823" w:rsidRPr="00824C8C">
        <w:rPr>
          <w:rFonts w:ascii="Marianne" w:hAnsi="Marianne"/>
          <w:color w:val="auto"/>
          <w:sz w:val="20"/>
          <w:szCs w:val="20"/>
        </w:rPr>
        <w:t xml:space="preserve"> (mandataire ou cotraitant ou sous-traitant)</w:t>
      </w:r>
      <w:r w:rsidR="0074323D" w:rsidRPr="00824C8C">
        <w:rPr>
          <w:rFonts w:ascii="Marianne" w:hAnsi="Marianne"/>
          <w:color w:val="auto"/>
          <w:sz w:val="20"/>
          <w:szCs w:val="20"/>
        </w:rPr>
        <w:t xml:space="preserve"> et composante (</w:t>
      </w:r>
      <w:r w:rsidR="00655EE2" w:rsidRPr="00824C8C">
        <w:rPr>
          <w:rFonts w:ascii="Marianne" w:hAnsi="Marianne"/>
          <w:color w:val="auto"/>
          <w:sz w:val="20"/>
          <w:szCs w:val="20"/>
        </w:rPr>
        <w:t>entreprise générale de construction, architecte concepteur, maître d'œuvre chargé du suivi d'exécution, urbaniste-paysager, bureau d'études TCE, bureau d'étude spécialiste, géotechnicien, économiste...</w:t>
      </w:r>
      <w:r w:rsidR="0074323D" w:rsidRPr="00824C8C">
        <w:rPr>
          <w:rFonts w:ascii="Marianne" w:hAnsi="Marianne"/>
          <w:color w:val="auto"/>
          <w:sz w:val="20"/>
          <w:szCs w:val="20"/>
        </w:rPr>
        <w:t>) pour cette référence</w:t>
      </w:r>
      <w:r w:rsidR="00B45823" w:rsidRPr="00824C8C">
        <w:rPr>
          <w:rFonts w:ascii="Marianne" w:hAnsi="Marianne"/>
          <w:color w:val="auto"/>
          <w:sz w:val="20"/>
          <w:szCs w:val="20"/>
        </w:rPr>
        <w:t xml:space="preserve">, </w:t>
      </w:r>
    </w:p>
    <w:p w14:paraId="2D16634A" w14:textId="425E1F30" w:rsidR="00B45823" w:rsidRPr="00824C8C" w:rsidRDefault="00B45823"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 xml:space="preserve">Typologie, capacité et caractéristiques principales de l'opération, </w:t>
      </w:r>
    </w:p>
    <w:p w14:paraId="4EEBD9A2" w14:textId="2AAD71CF" w:rsidR="00B45823" w:rsidRPr="00824C8C" w:rsidRDefault="00B45823"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 xml:space="preserve">Le cas échéant, spécificités particulières de l’opération (par exemple : nature de l’opération, </w:t>
      </w:r>
      <w:r w:rsidR="00472FE7" w:rsidRPr="00824C8C">
        <w:rPr>
          <w:rFonts w:ascii="Marianne" w:hAnsi="Marianne"/>
          <w:color w:val="auto"/>
          <w:sz w:val="20"/>
          <w:szCs w:val="20"/>
        </w:rPr>
        <w:t xml:space="preserve">sûreté active, </w:t>
      </w:r>
      <w:r w:rsidRPr="00824C8C">
        <w:rPr>
          <w:rFonts w:ascii="Marianne" w:hAnsi="Marianne"/>
          <w:color w:val="auto"/>
          <w:sz w:val="20"/>
          <w:szCs w:val="20"/>
        </w:rPr>
        <w:t xml:space="preserve">certification/label, BIM), </w:t>
      </w:r>
    </w:p>
    <w:p w14:paraId="1C70CC1B" w14:textId="64C7F700" w:rsidR="00BB58B2" w:rsidRPr="00824C8C" w:rsidRDefault="00BB58B2" w:rsidP="00BB58B2">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 xml:space="preserve">Le cas échéant, innovations introduites par l’entreprise dans son process de conception et / ou de réalisation de la référence, </w:t>
      </w:r>
    </w:p>
    <w:p w14:paraId="49090E31" w14:textId="77777777" w:rsidR="00B45823" w:rsidRPr="00824C8C" w:rsidRDefault="00B45823"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 xml:space="preserve">Intégration des performances environnementale et énergétique, principes d’architecture bioclimatique, niveau </w:t>
      </w:r>
      <w:r w:rsidRPr="00824C8C">
        <w:rPr>
          <w:rFonts w:ascii="Marianne" w:hAnsi="Marianne"/>
          <w:sz w:val="20"/>
          <w:szCs w:val="20"/>
        </w:rPr>
        <w:t>de confort thermique (été-hiver-mi saison)</w:t>
      </w:r>
    </w:p>
    <w:p w14:paraId="7B724EAE" w14:textId="40FADC26" w:rsidR="00B45823" w:rsidRPr="00824C8C" w:rsidRDefault="00BB58B2"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Eléments du projet réalisés de manière préfabriquée (</w:t>
      </w:r>
      <w:r w:rsidR="00B45823" w:rsidRPr="00824C8C">
        <w:rPr>
          <w:rFonts w:ascii="Marianne" w:hAnsi="Marianne"/>
          <w:sz w:val="20"/>
          <w:szCs w:val="20"/>
        </w:rPr>
        <w:t>2D</w:t>
      </w:r>
      <w:r w:rsidRPr="00824C8C">
        <w:rPr>
          <w:rFonts w:ascii="Marianne" w:hAnsi="Marianne"/>
          <w:sz w:val="20"/>
          <w:szCs w:val="20"/>
        </w:rPr>
        <w:t xml:space="preserve"> ou</w:t>
      </w:r>
      <w:r w:rsidR="00B45823" w:rsidRPr="00824C8C">
        <w:rPr>
          <w:rFonts w:ascii="Marianne" w:hAnsi="Marianne"/>
          <w:sz w:val="20"/>
          <w:szCs w:val="20"/>
        </w:rPr>
        <w:t xml:space="preserve"> 3D</w:t>
      </w:r>
      <w:r w:rsidRPr="00824C8C">
        <w:rPr>
          <w:rFonts w:ascii="Marianne" w:hAnsi="Marianne"/>
          <w:sz w:val="20"/>
          <w:szCs w:val="20"/>
        </w:rPr>
        <w:t>)</w:t>
      </w:r>
      <w:r w:rsidR="00B45823" w:rsidRPr="00824C8C">
        <w:rPr>
          <w:rFonts w:ascii="Marianne" w:hAnsi="Marianne"/>
          <w:sz w:val="20"/>
          <w:szCs w:val="20"/>
        </w:rPr>
        <w:t xml:space="preserve"> </w:t>
      </w:r>
    </w:p>
    <w:p w14:paraId="54A03B97" w14:textId="6E6DC8F8" w:rsidR="00593E18" w:rsidRPr="00824C8C" w:rsidRDefault="00593E18" w:rsidP="003D5435">
      <w:pPr>
        <w:pStyle w:val="Default"/>
        <w:numPr>
          <w:ilvl w:val="0"/>
          <w:numId w:val="6"/>
        </w:numPr>
        <w:tabs>
          <w:tab w:val="clear" w:pos="0"/>
          <w:tab w:val="num" w:pos="336"/>
        </w:tabs>
        <w:suppressAutoHyphens/>
        <w:autoSpaceDN/>
        <w:adjustRightInd/>
        <w:ind w:left="1776"/>
        <w:jc w:val="both"/>
        <w:rPr>
          <w:rFonts w:ascii="Marianne" w:hAnsi="Marianne"/>
          <w:color w:val="auto"/>
          <w:sz w:val="20"/>
          <w:szCs w:val="20"/>
        </w:rPr>
      </w:pPr>
      <w:r w:rsidRPr="00824C8C">
        <w:rPr>
          <w:rFonts w:ascii="Marianne" w:hAnsi="Marianne"/>
          <w:color w:val="auto"/>
          <w:sz w:val="20"/>
          <w:szCs w:val="20"/>
        </w:rPr>
        <w:t xml:space="preserve">Nature constructive de la préfabrication (bois, métal, </w:t>
      </w:r>
      <w:r w:rsidR="00CB18F9" w:rsidRPr="00824C8C">
        <w:rPr>
          <w:rFonts w:ascii="Marianne" w:hAnsi="Marianne"/>
          <w:color w:val="auto"/>
          <w:sz w:val="20"/>
          <w:szCs w:val="20"/>
        </w:rPr>
        <w:t>béton…</w:t>
      </w:r>
      <w:r w:rsidRPr="00824C8C">
        <w:rPr>
          <w:rFonts w:ascii="Marianne" w:hAnsi="Marianne"/>
          <w:color w:val="auto"/>
          <w:sz w:val="20"/>
          <w:szCs w:val="20"/>
        </w:rPr>
        <w:t xml:space="preserve">) </w:t>
      </w:r>
    </w:p>
    <w:p w14:paraId="691EDE0E" w14:textId="77777777" w:rsidR="00CB18F9" w:rsidRPr="00824C8C" w:rsidRDefault="00CB18F9" w:rsidP="00CB18F9">
      <w:pPr>
        <w:pStyle w:val="Default"/>
        <w:suppressAutoHyphens/>
        <w:autoSpaceDN/>
        <w:adjustRightInd/>
        <w:jc w:val="both"/>
        <w:rPr>
          <w:rFonts w:ascii="Marianne" w:hAnsi="Marianne"/>
          <w:color w:val="auto"/>
          <w:sz w:val="20"/>
          <w:szCs w:val="20"/>
        </w:rPr>
      </w:pPr>
    </w:p>
    <w:p w14:paraId="59AE1C63" w14:textId="77777777" w:rsidR="00CB18F9" w:rsidRPr="00824C8C" w:rsidRDefault="00CB18F9" w:rsidP="00CB18F9">
      <w:pPr>
        <w:pStyle w:val="Default"/>
        <w:ind w:left="1416"/>
        <w:jc w:val="both"/>
        <w:rPr>
          <w:rFonts w:ascii="Marianne" w:hAnsi="Marianne"/>
          <w:color w:val="auto"/>
          <w:sz w:val="20"/>
          <w:szCs w:val="20"/>
        </w:rPr>
      </w:pPr>
      <w:r w:rsidRPr="00824C8C">
        <w:rPr>
          <w:rFonts w:ascii="Marianne" w:hAnsi="Marianne"/>
          <w:color w:val="auto"/>
          <w:sz w:val="20"/>
          <w:szCs w:val="20"/>
        </w:rPr>
        <w:t xml:space="preserve">Le candidat devra, à travers les documents demandés ci-dessus, et notamment les références, démontrer ses compétences pour des bâtiments d'ampleur et de complexité analogue à la présente opération et, de qualité architecturale, fonctionnelle et technique. </w:t>
      </w:r>
    </w:p>
    <w:p w14:paraId="10F571C0" w14:textId="77777777" w:rsidR="00CB18F9" w:rsidRPr="00824C8C" w:rsidRDefault="00CB18F9" w:rsidP="00CB18F9">
      <w:pPr>
        <w:pStyle w:val="Default"/>
        <w:suppressAutoHyphens/>
        <w:autoSpaceDN/>
        <w:adjustRightInd/>
        <w:ind w:left="1416"/>
        <w:jc w:val="both"/>
        <w:rPr>
          <w:rFonts w:ascii="Marianne" w:hAnsi="Marianne"/>
          <w:color w:val="auto"/>
          <w:sz w:val="20"/>
          <w:szCs w:val="20"/>
        </w:rPr>
      </w:pPr>
    </w:p>
    <w:p w14:paraId="38B72367" w14:textId="56DA4CD3" w:rsidR="00CB18F9" w:rsidRPr="00824C8C" w:rsidRDefault="00CB18F9" w:rsidP="00CB18F9">
      <w:pPr>
        <w:ind w:left="1416"/>
        <w:jc w:val="both"/>
        <w:rPr>
          <w:rFonts w:ascii="Marianne" w:hAnsi="Marianne" w:cs="Verdana"/>
          <w:sz w:val="20"/>
          <w:szCs w:val="20"/>
        </w:rPr>
      </w:pPr>
      <w:r w:rsidRPr="00824C8C">
        <w:rPr>
          <w:rFonts w:ascii="Marianne" w:hAnsi="Marianne" w:cs="Verdana"/>
          <w:sz w:val="20"/>
          <w:szCs w:val="20"/>
        </w:rPr>
        <w:lastRenderedPageBreak/>
        <w:t>Le candidat pourra présenter une attestation de bonne exécution des travaux pour les références les plus importantes, précisant s’ils ont été effectués dans les règles de l’art et s’ils ont été menés à bonne fin.</w:t>
      </w:r>
    </w:p>
    <w:p w14:paraId="2C309D13" w14:textId="77777777" w:rsidR="00B45823" w:rsidRPr="00824C8C" w:rsidRDefault="00B45823" w:rsidP="009531E4">
      <w:pPr>
        <w:suppressAutoHyphens/>
        <w:spacing w:line="276" w:lineRule="auto"/>
        <w:jc w:val="both"/>
        <w:rPr>
          <w:rFonts w:ascii="Marianne" w:hAnsi="Marianne" w:cs="Verdana"/>
          <w:sz w:val="20"/>
          <w:szCs w:val="20"/>
        </w:rPr>
      </w:pPr>
    </w:p>
    <w:p w14:paraId="3A078F19" w14:textId="0E908A7F" w:rsidR="00CB18F9" w:rsidRPr="00824C8C" w:rsidRDefault="00CB18F9" w:rsidP="00B45823">
      <w:pPr>
        <w:suppressAutoHyphens/>
        <w:spacing w:line="276" w:lineRule="auto"/>
        <w:ind w:left="1416"/>
        <w:jc w:val="both"/>
        <w:rPr>
          <w:rFonts w:ascii="Marianne" w:hAnsi="Marianne" w:cs="Verdana"/>
          <w:b/>
          <w:sz w:val="20"/>
          <w:szCs w:val="20"/>
        </w:rPr>
      </w:pPr>
      <w:r w:rsidRPr="00824C8C">
        <w:rPr>
          <w:rFonts w:ascii="Marianne" w:hAnsi="Marianne" w:cs="Verdana"/>
          <w:b/>
          <w:sz w:val="20"/>
          <w:szCs w:val="20"/>
        </w:rPr>
        <w:t>Si le candidat transmet plus de 1</w:t>
      </w:r>
      <w:r w:rsidR="00BB58B2" w:rsidRPr="00824C8C">
        <w:rPr>
          <w:rFonts w:ascii="Marianne" w:hAnsi="Marianne" w:cs="Verdana"/>
          <w:b/>
          <w:sz w:val="20"/>
          <w:szCs w:val="20"/>
        </w:rPr>
        <w:t>6</w:t>
      </w:r>
      <w:r w:rsidRPr="00824C8C">
        <w:rPr>
          <w:rFonts w:ascii="Marianne" w:hAnsi="Marianne" w:cs="Verdana"/>
          <w:b/>
          <w:sz w:val="20"/>
          <w:szCs w:val="20"/>
        </w:rPr>
        <w:t xml:space="preserve"> références, seules les 1</w:t>
      </w:r>
      <w:r w:rsidR="00BB58B2" w:rsidRPr="00824C8C">
        <w:rPr>
          <w:rFonts w:ascii="Marianne" w:hAnsi="Marianne" w:cs="Verdana"/>
          <w:b/>
          <w:sz w:val="20"/>
          <w:szCs w:val="20"/>
        </w:rPr>
        <w:t>6</w:t>
      </w:r>
      <w:r w:rsidRPr="00824C8C">
        <w:rPr>
          <w:rFonts w:ascii="Marianne" w:hAnsi="Marianne" w:cs="Verdana"/>
          <w:b/>
          <w:sz w:val="20"/>
          <w:szCs w:val="20"/>
        </w:rPr>
        <w:t xml:space="preserve"> premières seront examinées dans l’ordre de présentation. Il en est de même si la maîtrise d’œuvre en charge de la conception </w:t>
      </w:r>
      <w:r w:rsidR="00555108" w:rsidRPr="00824C8C">
        <w:rPr>
          <w:rFonts w:ascii="Marianne" w:hAnsi="Marianne" w:cs="Verdana"/>
          <w:b/>
          <w:sz w:val="20"/>
          <w:szCs w:val="20"/>
        </w:rPr>
        <w:t>ou</w:t>
      </w:r>
      <w:r w:rsidR="00986940" w:rsidRPr="00824C8C">
        <w:rPr>
          <w:rFonts w:ascii="Marianne" w:hAnsi="Marianne" w:cs="Verdana"/>
          <w:b/>
          <w:sz w:val="20"/>
          <w:szCs w:val="20"/>
        </w:rPr>
        <w:t xml:space="preserve"> la ou les entreprises </w:t>
      </w:r>
      <w:r w:rsidRPr="00824C8C">
        <w:rPr>
          <w:rFonts w:ascii="Marianne" w:hAnsi="Marianne" w:cs="Verdana"/>
          <w:b/>
          <w:sz w:val="20"/>
          <w:szCs w:val="20"/>
        </w:rPr>
        <w:t>transmet</w:t>
      </w:r>
      <w:r w:rsidR="00986940" w:rsidRPr="00824C8C">
        <w:rPr>
          <w:rFonts w:ascii="Marianne" w:hAnsi="Marianne" w:cs="Verdana"/>
          <w:b/>
          <w:sz w:val="20"/>
          <w:szCs w:val="20"/>
        </w:rPr>
        <w:t>tent</w:t>
      </w:r>
      <w:r w:rsidRPr="00824C8C">
        <w:rPr>
          <w:rFonts w:ascii="Marianne" w:hAnsi="Marianne" w:cs="Verdana"/>
          <w:b/>
          <w:sz w:val="20"/>
          <w:szCs w:val="20"/>
        </w:rPr>
        <w:t xml:space="preserve"> plus de</w:t>
      </w:r>
      <w:r w:rsidR="005E19A4" w:rsidRPr="00824C8C">
        <w:rPr>
          <w:rFonts w:ascii="Marianne" w:hAnsi="Marianne" w:cs="Verdana"/>
          <w:b/>
          <w:sz w:val="20"/>
          <w:szCs w:val="20"/>
        </w:rPr>
        <w:t>, respectivement,</w:t>
      </w:r>
      <w:r w:rsidRPr="00824C8C">
        <w:rPr>
          <w:rFonts w:ascii="Marianne" w:hAnsi="Marianne" w:cs="Verdana"/>
          <w:b/>
          <w:sz w:val="20"/>
          <w:szCs w:val="20"/>
        </w:rPr>
        <w:t xml:space="preserve"> 5 </w:t>
      </w:r>
      <w:r w:rsidR="005E19A4" w:rsidRPr="00824C8C">
        <w:rPr>
          <w:rFonts w:ascii="Marianne" w:hAnsi="Marianne" w:cs="Verdana"/>
          <w:b/>
          <w:sz w:val="20"/>
          <w:szCs w:val="20"/>
        </w:rPr>
        <w:t xml:space="preserve">ou 6 </w:t>
      </w:r>
      <w:r w:rsidRPr="00824C8C">
        <w:rPr>
          <w:rFonts w:ascii="Marianne" w:hAnsi="Marianne" w:cs="Verdana"/>
          <w:b/>
          <w:sz w:val="20"/>
          <w:szCs w:val="20"/>
        </w:rPr>
        <w:t>références.</w:t>
      </w:r>
    </w:p>
    <w:p w14:paraId="75DD45C8" w14:textId="77777777" w:rsidR="00982231" w:rsidRPr="00824C8C" w:rsidRDefault="00982231" w:rsidP="00B45823">
      <w:pPr>
        <w:suppressAutoHyphens/>
        <w:spacing w:line="276" w:lineRule="auto"/>
        <w:ind w:left="1416"/>
        <w:jc w:val="both"/>
        <w:rPr>
          <w:rFonts w:ascii="Marianne" w:hAnsi="Marianne" w:cs="Verdana"/>
          <w:b/>
          <w:sz w:val="20"/>
          <w:szCs w:val="20"/>
        </w:rPr>
      </w:pPr>
    </w:p>
    <w:p w14:paraId="0963E1AB" w14:textId="480213BD" w:rsidR="00B45823" w:rsidRPr="00824C8C" w:rsidRDefault="00982231" w:rsidP="002E4D71">
      <w:pPr>
        <w:ind w:left="1416"/>
        <w:jc w:val="both"/>
        <w:rPr>
          <w:rFonts w:ascii="Marianne" w:hAnsi="Marianne" w:cs="Verdana"/>
          <w:sz w:val="20"/>
          <w:szCs w:val="20"/>
        </w:rPr>
      </w:pPr>
      <w:r w:rsidRPr="00824C8C">
        <w:rPr>
          <w:rFonts w:ascii="Marianne" w:hAnsi="Marianne" w:cs="Verdana"/>
          <w:sz w:val="20"/>
          <w:szCs w:val="20"/>
        </w:rPr>
        <w:t xml:space="preserve">Pour justifier de ses capacités professionnelles, techniques et financières, le candidat peut demander que soient prises en compte les capacités professionnelles, techniques et financières d’autres opérateurs économiques. </w:t>
      </w:r>
      <w:r w:rsidRPr="00824C8C">
        <w:rPr>
          <w:rFonts w:ascii="Marianne" w:hAnsi="Marianne" w:cs="Verdana"/>
          <w:b/>
          <w:sz w:val="20"/>
          <w:szCs w:val="20"/>
        </w:rPr>
        <w:t>Dans ce cas, il justifie des capacités de ceux-ci (en produisant les mêmes documents pour l’opérateur économique que ceux requis pour les candidats) et du fait qu'il en dispose, en produisant un engagement écrit de ces opérateurs économiques.</w:t>
      </w:r>
      <w:r w:rsidRPr="00824C8C">
        <w:rPr>
          <w:rFonts w:ascii="Marianne" w:hAnsi="Marianne" w:cs="Verdana"/>
          <w:sz w:val="20"/>
          <w:szCs w:val="20"/>
        </w:rPr>
        <w:t xml:space="preserve"> Tout opérateur économique qui n'est pas en mesure de fournir le(s) élément(s) demandé(s) ci-dessus, notamment en raison de sa date récente de création, peut prouver ses capacités professionnelles, techniques et financières, par tout autre moyen.</w:t>
      </w:r>
    </w:p>
    <w:p w14:paraId="5F901B9C" w14:textId="3CDB42BA" w:rsidR="00CB18F9" w:rsidRPr="00824C8C" w:rsidRDefault="00EB6C1D" w:rsidP="002E4D71">
      <w:pPr>
        <w:pStyle w:val="Titre2"/>
        <w:rPr>
          <w:rFonts w:ascii="Marianne" w:hAnsi="Marianne"/>
        </w:rPr>
      </w:pPr>
      <w:bookmarkStart w:id="71" w:name="_Toc199942779"/>
      <w:bookmarkStart w:id="72" w:name="_Toc199943054"/>
      <w:r w:rsidRPr="00824C8C">
        <w:rPr>
          <w:rFonts w:ascii="Marianne" w:hAnsi="Marianne"/>
        </w:rPr>
        <w:t>Liste des pièces fournies et c</w:t>
      </w:r>
      <w:r w:rsidR="00CB18F9" w:rsidRPr="00824C8C">
        <w:rPr>
          <w:rFonts w:ascii="Marianne" w:hAnsi="Marianne"/>
        </w:rPr>
        <w:t>adres de réponses</w:t>
      </w:r>
      <w:bookmarkEnd w:id="71"/>
      <w:bookmarkEnd w:id="72"/>
      <w:r w:rsidR="00CB18F9" w:rsidRPr="00824C8C">
        <w:rPr>
          <w:rFonts w:ascii="Marianne" w:hAnsi="Marianne"/>
        </w:rPr>
        <w:t xml:space="preserve"> </w:t>
      </w:r>
    </w:p>
    <w:p w14:paraId="42F9CA03" w14:textId="77777777" w:rsidR="00CB18F9" w:rsidRPr="00824C8C" w:rsidRDefault="00CB18F9" w:rsidP="00CB18F9">
      <w:pPr>
        <w:jc w:val="both"/>
        <w:rPr>
          <w:rFonts w:ascii="Marianne" w:hAnsi="Marianne" w:cs="Verdana"/>
          <w:b/>
          <w:sz w:val="20"/>
          <w:szCs w:val="20"/>
        </w:rPr>
      </w:pPr>
    </w:p>
    <w:p w14:paraId="331A170B" w14:textId="30579EF0" w:rsidR="00EB6C1D" w:rsidRPr="00824C8C" w:rsidRDefault="00EB6C1D" w:rsidP="00CB18F9">
      <w:pPr>
        <w:jc w:val="both"/>
        <w:rPr>
          <w:rFonts w:ascii="Marianne" w:hAnsi="Marianne" w:cs="Verdana"/>
          <w:bCs/>
          <w:sz w:val="20"/>
          <w:szCs w:val="20"/>
        </w:rPr>
      </w:pPr>
      <w:r w:rsidRPr="00824C8C">
        <w:rPr>
          <w:rFonts w:ascii="Marianne" w:hAnsi="Marianne" w:cs="Verdana"/>
          <w:bCs/>
          <w:sz w:val="20"/>
          <w:szCs w:val="20"/>
        </w:rPr>
        <w:t>Les pièces fournies dans le cadre de la présente consultation sont les suivantes</w:t>
      </w:r>
      <w:r w:rsidRPr="00824C8C">
        <w:rPr>
          <w:rFonts w:ascii="Calibri" w:hAnsi="Calibri" w:cs="Calibri"/>
          <w:bCs/>
          <w:sz w:val="20"/>
          <w:szCs w:val="20"/>
        </w:rPr>
        <w:t> </w:t>
      </w:r>
      <w:r w:rsidRPr="00824C8C">
        <w:rPr>
          <w:rFonts w:ascii="Marianne" w:hAnsi="Marianne" w:cs="Verdana"/>
          <w:bCs/>
          <w:sz w:val="20"/>
          <w:szCs w:val="20"/>
        </w:rPr>
        <w:t xml:space="preserve">: </w:t>
      </w:r>
    </w:p>
    <w:p w14:paraId="7D520FDC" w14:textId="77777777" w:rsidR="00EB6C1D" w:rsidRPr="00824C8C" w:rsidRDefault="00EB6C1D" w:rsidP="00CB18F9">
      <w:pPr>
        <w:jc w:val="both"/>
        <w:rPr>
          <w:rFonts w:ascii="Marianne" w:hAnsi="Marianne" w:cs="Verdana"/>
          <w:bCs/>
          <w:sz w:val="20"/>
          <w:szCs w:val="20"/>
        </w:rPr>
      </w:pPr>
    </w:p>
    <w:p w14:paraId="17B5DD73" w14:textId="01230E67" w:rsidR="00EB6C1D" w:rsidRPr="00824C8C" w:rsidRDefault="00EB6C1D" w:rsidP="00C93DA5">
      <w:pPr>
        <w:pStyle w:val="Paragraphedeliste"/>
        <w:numPr>
          <w:ilvl w:val="0"/>
          <w:numId w:val="24"/>
        </w:numPr>
        <w:jc w:val="both"/>
        <w:rPr>
          <w:rFonts w:ascii="Marianne" w:hAnsi="Marianne" w:cs="Verdana"/>
          <w:bCs/>
          <w:sz w:val="20"/>
          <w:szCs w:val="20"/>
        </w:rPr>
      </w:pPr>
      <w:r w:rsidRPr="00824C8C">
        <w:rPr>
          <w:rFonts w:ascii="Marianne" w:hAnsi="Marianne" w:cs="Verdana"/>
          <w:bCs/>
          <w:sz w:val="20"/>
          <w:szCs w:val="20"/>
        </w:rPr>
        <w:t>Annexe 1 à l’AAPC</w:t>
      </w:r>
      <w:r w:rsidRPr="00824C8C">
        <w:rPr>
          <w:rFonts w:ascii="Calibri" w:hAnsi="Calibri" w:cs="Calibri"/>
          <w:bCs/>
          <w:sz w:val="20"/>
          <w:szCs w:val="20"/>
        </w:rPr>
        <w:t> </w:t>
      </w:r>
      <w:r w:rsidRPr="00824C8C">
        <w:rPr>
          <w:rFonts w:ascii="Marianne" w:hAnsi="Marianne" w:cs="Verdana"/>
          <w:bCs/>
          <w:sz w:val="20"/>
          <w:szCs w:val="20"/>
        </w:rPr>
        <w:t>: r</w:t>
      </w:r>
      <w:r w:rsidRPr="00824C8C">
        <w:rPr>
          <w:rFonts w:ascii="Marianne" w:hAnsi="Marianne" w:cs="Marianne"/>
          <w:bCs/>
          <w:sz w:val="20"/>
          <w:szCs w:val="20"/>
        </w:rPr>
        <w:t>è</w:t>
      </w:r>
      <w:r w:rsidRPr="00824C8C">
        <w:rPr>
          <w:rFonts w:ascii="Marianne" w:hAnsi="Marianne" w:cs="Verdana"/>
          <w:bCs/>
          <w:sz w:val="20"/>
          <w:szCs w:val="20"/>
        </w:rPr>
        <w:t xml:space="preserve">glement de consultation en phase candidature </w:t>
      </w:r>
    </w:p>
    <w:p w14:paraId="27F376C2" w14:textId="543F5C99" w:rsidR="00EB6C1D" w:rsidRPr="00824C8C" w:rsidRDefault="00EB6C1D" w:rsidP="00EB6C1D">
      <w:pPr>
        <w:pStyle w:val="Paragraphedeliste"/>
        <w:numPr>
          <w:ilvl w:val="0"/>
          <w:numId w:val="24"/>
        </w:numPr>
        <w:jc w:val="both"/>
        <w:rPr>
          <w:rFonts w:ascii="Marianne" w:hAnsi="Marianne" w:cs="Verdana"/>
          <w:bCs/>
          <w:sz w:val="20"/>
          <w:szCs w:val="20"/>
        </w:rPr>
      </w:pPr>
      <w:r w:rsidRPr="00824C8C">
        <w:rPr>
          <w:rFonts w:ascii="Marianne" w:hAnsi="Marianne" w:cs="Verdana"/>
          <w:bCs/>
          <w:sz w:val="20"/>
          <w:szCs w:val="20"/>
        </w:rPr>
        <w:t>Annexe 2 à l’AAPC</w:t>
      </w:r>
      <w:r w:rsidRPr="00824C8C">
        <w:rPr>
          <w:rFonts w:ascii="Calibri" w:hAnsi="Calibri" w:cs="Calibri"/>
          <w:bCs/>
          <w:sz w:val="20"/>
          <w:szCs w:val="20"/>
        </w:rPr>
        <w:t> </w:t>
      </w:r>
      <w:r w:rsidRPr="00824C8C">
        <w:rPr>
          <w:rFonts w:ascii="Marianne" w:hAnsi="Marianne" w:cs="Verdana"/>
          <w:bCs/>
          <w:sz w:val="20"/>
          <w:szCs w:val="20"/>
        </w:rPr>
        <w:t xml:space="preserve">: </w:t>
      </w:r>
      <w:r w:rsidR="00652ED1" w:rsidRPr="00824C8C">
        <w:rPr>
          <w:rFonts w:ascii="Marianne" w:hAnsi="Marianne" w:cs="Verdana"/>
          <w:bCs/>
          <w:sz w:val="20"/>
          <w:szCs w:val="20"/>
        </w:rPr>
        <w:t xml:space="preserve">cadre de réponses </w:t>
      </w:r>
    </w:p>
    <w:p w14:paraId="6B3C6AF2" w14:textId="2929FA32" w:rsidR="00652ED1" w:rsidRPr="00824C8C" w:rsidRDefault="00652ED1" w:rsidP="00652ED1">
      <w:pPr>
        <w:pStyle w:val="Paragraphedeliste"/>
        <w:numPr>
          <w:ilvl w:val="0"/>
          <w:numId w:val="24"/>
        </w:numPr>
        <w:jc w:val="both"/>
        <w:rPr>
          <w:rFonts w:ascii="Marianne" w:hAnsi="Marianne" w:cs="Verdana"/>
          <w:bCs/>
          <w:sz w:val="20"/>
          <w:szCs w:val="20"/>
        </w:rPr>
      </w:pPr>
      <w:r w:rsidRPr="00824C8C">
        <w:rPr>
          <w:rFonts w:ascii="Marianne" w:hAnsi="Marianne" w:cs="Verdana"/>
          <w:bCs/>
          <w:sz w:val="20"/>
          <w:szCs w:val="20"/>
        </w:rPr>
        <w:t>Annexe 3 à l’AAPC</w:t>
      </w:r>
      <w:r w:rsidRPr="00824C8C">
        <w:rPr>
          <w:rFonts w:ascii="Calibri" w:hAnsi="Calibri" w:cs="Calibri"/>
          <w:bCs/>
          <w:sz w:val="20"/>
          <w:szCs w:val="20"/>
        </w:rPr>
        <w:t> </w:t>
      </w:r>
      <w:r w:rsidRPr="00824C8C">
        <w:rPr>
          <w:rFonts w:ascii="Marianne" w:hAnsi="Marianne" w:cs="Verdana"/>
          <w:bCs/>
          <w:sz w:val="20"/>
          <w:szCs w:val="20"/>
        </w:rPr>
        <w:t>:</w:t>
      </w:r>
      <w:r w:rsidRPr="00824C8C">
        <w:rPr>
          <w:rFonts w:ascii="Calibri" w:hAnsi="Calibri" w:cs="Calibri"/>
          <w:bCs/>
          <w:sz w:val="20"/>
          <w:szCs w:val="20"/>
        </w:rPr>
        <w:t> </w:t>
      </w:r>
      <w:r w:rsidRPr="00824C8C">
        <w:rPr>
          <w:rFonts w:ascii="Marianne" w:hAnsi="Marianne" w:cs="Verdana"/>
          <w:bCs/>
          <w:sz w:val="20"/>
          <w:szCs w:val="20"/>
        </w:rPr>
        <w:t>cadre de pr</w:t>
      </w:r>
      <w:r w:rsidRPr="00824C8C">
        <w:rPr>
          <w:rFonts w:ascii="Marianne" w:hAnsi="Marianne" w:cs="Marianne"/>
          <w:bCs/>
          <w:sz w:val="20"/>
          <w:szCs w:val="20"/>
        </w:rPr>
        <w:t>é</w:t>
      </w:r>
      <w:r w:rsidRPr="00824C8C">
        <w:rPr>
          <w:rFonts w:ascii="Marianne" w:hAnsi="Marianne" w:cs="Verdana"/>
          <w:bCs/>
          <w:sz w:val="20"/>
          <w:szCs w:val="20"/>
        </w:rPr>
        <w:t>sentation graphique des références</w:t>
      </w:r>
    </w:p>
    <w:p w14:paraId="462A5101" w14:textId="4F3D4E96" w:rsidR="00652ED1" w:rsidRPr="00824C8C" w:rsidRDefault="00652ED1" w:rsidP="00C93DA5">
      <w:pPr>
        <w:pStyle w:val="Paragraphedeliste"/>
        <w:numPr>
          <w:ilvl w:val="0"/>
          <w:numId w:val="24"/>
        </w:numPr>
        <w:jc w:val="both"/>
        <w:rPr>
          <w:rFonts w:ascii="Marianne" w:hAnsi="Marianne" w:cs="Verdana"/>
          <w:bCs/>
          <w:sz w:val="20"/>
          <w:szCs w:val="20"/>
        </w:rPr>
      </w:pPr>
      <w:r w:rsidRPr="00824C8C">
        <w:rPr>
          <w:rFonts w:ascii="Marianne" w:hAnsi="Marianne" w:cs="Verdana"/>
          <w:bCs/>
          <w:sz w:val="20"/>
          <w:szCs w:val="20"/>
        </w:rPr>
        <w:t>Annexe 4 à l’AAPC</w:t>
      </w:r>
      <w:r w:rsidRPr="00824C8C">
        <w:rPr>
          <w:rFonts w:ascii="Calibri" w:hAnsi="Calibri" w:cs="Calibri"/>
          <w:bCs/>
          <w:sz w:val="20"/>
          <w:szCs w:val="20"/>
        </w:rPr>
        <w:t> </w:t>
      </w:r>
      <w:r w:rsidRPr="00824C8C">
        <w:rPr>
          <w:rFonts w:ascii="Marianne" w:hAnsi="Marianne" w:cs="Verdana"/>
          <w:bCs/>
          <w:sz w:val="20"/>
          <w:szCs w:val="20"/>
        </w:rPr>
        <w:t xml:space="preserve">: </w:t>
      </w:r>
      <w:r w:rsidR="004D7623" w:rsidRPr="00824C8C">
        <w:rPr>
          <w:rFonts w:ascii="Marianne" w:hAnsi="Marianne" w:cs="Verdana"/>
          <w:bCs/>
          <w:sz w:val="20"/>
          <w:szCs w:val="20"/>
        </w:rPr>
        <w:t xml:space="preserve">trame note de présentation du candidat et de ses capacités </w:t>
      </w:r>
    </w:p>
    <w:p w14:paraId="21426630" w14:textId="77777777" w:rsidR="00EB6C1D" w:rsidRPr="00824C8C" w:rsidRDefault="00EB6C1D" w:rsidP="00CB18F9">
      <w:pPr>
        <w:jc w:val="both"/>
        <w:rPr>
          <w:rFonts w:ascii="Marianne" w:hAnsi="Marianne" w:cs="Verdana"/>
          <w:bCs/>
          <w:sz w:val="20"/>
          <w:szCs w:val="20"/>
        </w:rPr>
      </w:pPr>
    </w:p>
    <w:p w14:paraId="1C59124A" w14:textId="5E28C301" w:rsidR="00CB18F9" w:rsidRPr="00824C8C" w:rsidRDefault="00CB18F9" w:rsidP="00CB18F9">
      <w:pPr>
        <w:jc w:val="both"/>
        <w:rPr>
          <w:rFonts w:ascii="Marianne" w:hAnsi="Marianne"/>
          <w:bCs/>
          <w:sz w:val="20"/>
          <w:szCs w:val="20"/>
        </w:rPr>
      </w:pPr>
      <w:r w:rsidRPr="00824C8C">
        <w:rPr>
          <w:rFonts w:ascii="Marianne" w:hAnsi="Marianne" w:cs="Verdana"/>
          <w:bCs/>
          <w:sz w:val="20"/>
          <w:szCs w:val="20"/>
        </w:rPr>
        <w:t xml:space="preserve">Afin de faciliter une présentation optimale des éléments ci-dessus ainsi que la bonne complétude des dossiers, </w:t>
      </w:r>
      <w:r w:rsidRPr="00824C8C">
        <w:rPr>
          <w:rFonts w:ascii="Marianne" w:hAnsi="Marianne" w:cs="Verdana"/>
          <w:bCs/>
          <w:sz w:val="20"/>
          <w:szCs w:val="20"/>
          <w:u w:val="single"/>
        </w:rPr>
        <w:t xml:space="preserve">il est demandé aux candidats de se servir des cadres de réponse préparés par l'APIJ, disponibles sur le profil acheteur du pouvoir adjudicateur via le lien suivant </w:t>
      </w:r>
      <w:r w:rsidRPr="00824C8C">
        <w:rPr>
          <w:rFonts w:ascii="Marianne" w:hAnsi="Marianne" w:cs="Verdana"/>
          <w:bCs/>
          <w:sz w:val="20"/>
          <w:szCs w:val="20"/>
        </w:rPr>
        <w:t xml:space="preserve">: </w:t>
      </w:r>
    </w:p>
    <w:p w14:paraId="46D3738F" w14:textId="11A13393" w:rsidR="00C93DA5" w:rsidRPr="00824C8C" w:rsidRDefault="00824C8C" w:rsidP="00C93DA5">
      <w:pPr>
        <w:jc w:val="both"/>
        <w:rPr>
          <w:rFonts w:ascii="Marianne" w:hAnsi="Marianne" w:cs="Verdana"/>
          <w:b/>
          <w:bCs/>
          <w:sz w:val="18"/>
          <w:szCs w:val="18"/>
        </w:rPr>
      </w:pPr>
      <w:r w:rsidRPr="00824C8C">
        <w:rPr>
          <w:rFonts w:ascii="Marianne" w:hAnsi="Marianne"/>
          <w:b/>
          <w:bCs/>
          <w:sz w:val="22"/>
          <w:szCs w:val="22"/>
        </w:rPr>
        <w:t xml:space="preserve">https://www.marches-publics.gouv.fr/?page=Entreprise.EntrepriseAdvancedSearch&amp;AllCons&amp;id=2801908&amp;orgAcronyme=d3f </w:t>
      </w:r>
    </w:p>
    <w:p w14:paraId="125B41D1" w14:textId="77777777" w:rsidR="0004381E" w:rsidRPr="00824C8C" w:rsidRDefault="0004381E" w:rsidP="00CB18F9">
      <w:pPr>
        <w:jc w:val="both"/>
        <w:rPr>
          <w:rFonts w:ascii="Marianne" w:hAnsi="Marianne"/>
          <w:sz w:val="20"/>
          <w:szCs w:val="20"/>
        </w:rPr>
      </w:pPr>
    </w:p>
    <w:p w14:paraId="6D729967" w14:textId="77777777" w:rsidR="00CB18F9" w:rsidRPr="00824C8C" w:rsidRDefault="00CB18F9" w:rsidP="00CB18F9">
      <w:pPr>
        <w:jc w:val="both"/>
        <w:rPr>
          <w:rFonts w:ascii="Marianne" w:hAnsi="Marianne" w:cs="Verdana"/>
          <w:sz w:val="20"/>
          <w:szCs w:val="20"/>
        </w:rPr>
      </w:pPr>
      <w:r w:rsidRPr="00824C8C">
        <w:rPr>
          <w:rFonts w:ascii="Marianne" w:hAnsi="Marianne" w:cs="Verdana"/>
          <w:sz w:val="20"/>
          <w:szCs w:val="20"/>
        </w:rPr>
        <w:t>Ces cadres de réponse devront être renseignés et insérés dans le dossier de candidatures en format numérique. Les cadres de réponse au format informatique seront remis au format initial, natif et modifiable (.xls et .ppt) et en pdf.</w:t>
      </w:r>
    </w:p>
    <w:p w14:paraId="6073E84C" w14:textId="77777777" w:rsidR="00CB18F9" w:rsidRPr="00824C8C" w:rsidRDefault="00CB18F9" w:rsidP="00CB18F9">
      <w:pPr>
        <w:jc w:val="both"/>
        <w:rPr>
          <w:rFonts w:ascii="Marianne" w:hAnsi="Marianne" w:cs="Verdana"/>
          <w:sz w:val="20"/>
          <w:szCs w:val="20"/>
        </w:rPr>
      </w:pPr>
    </w:p>
    <w:p w14:paraId="59A38A64" w14:textId="77777777" w:rsidR="00CB18F9" w:rsidRPr="00824C8C" w:rsidRDefault="00CB18F9" w:rsidP="00CB18F9">
      <w:pPr>
        <w:jc w:val="both"/>
        <w:rPr>
          <w:rFonts w:ascii="Marianne" w:hAnsi="Marianne" w:cs="Verdana"/>
          <w:i/>
          <w:sz w:val="20"/>
          <w:szCs w:val="20"/>
        </w:rPr>
      </w:pPr>
      <w:r w:rsidRPr="00824C8C">
        <w:rPr>
          <w:rFonts w:ascii="Marianne" w:hAnsi="Marianne" w:cs="Verdana"/>
          <w:sz w:val="20"/>
          <w:szCs w:val="20"/>
        </w:rPr>
        <w:t xml:space="preserve">Les dossiers de candidature devront être constitués uniquement des éléments listés dans la présente annexe. Aucun autre élément ne sera pris en compte dans le cadre de l'analyse des candidatures. </w:t>
      </w:r>
    </w:p>
    <w:p w14:paraId="720115E9" w14:textId="77777777" w:rsidR="00CB18F9" w:rsidRPr="00824C8C" w:rsidRDefault="00CB18F9" w:rsidP="00CB18F9">
      <w:pPr>
        <w:jc w:val="both"/>
        <w:rPr>
          <w:rFonts w:ascii="Marianne" w:hAnsi="Marianne" w:cs="Verdana"/>
          <w:i/>
          <w:sz w:val="20"/>
          <w:szCs w:val="20"/>
        </w:rPr>
      </w:pPr>
    </w:p>
    <w:p w14:paraId="2EB287F4" w14:textId="3208004F" w:rsidR="00CB18F9" w:rsidRPr="00824C8C" w:rsidRDefault="00CB18F9" w:rsidP="00CB18F9">
      <w:pPr>
        <w:jc w:val="both"/>
        <w:rPr>
          <w:rFonts w:ascii="Marianne" w:hAnsi="Marianne" w:cs="Verdana"/>
          <w:i/>
          <w:sz w:val="20"/>
          <w:szCs w:val="20"/>
        </w:rPr>
      </w:pPr>
      <w:r w:rsidRPr="00824C8C">
        <w:rPr>
          <w:rFonts w:ascii="Marianne" w:hAnsi="Marianne" w:cs="Verdana"/>
          <w:i/>
          <w:sz w:val="20"/>
          <w:szCs w:val="20"/>
        </w:rPr>
        <w:t>Nota bene</w:t>
      </w:r>
      <w:r w:rsidR="005E19A4" w:rsidRPr="00824C8C">
        <w:rPr>
          <w:rFonts w:ascii="Calibri" w:hAnsi="Calibri" w:cs="Calibri"/>
          <w:i/>
          <w:sz w:val="20"/>
          <w:szCs w:val="20"/>
        </w:rPr>
        <w:t> </w:t>
      </w:r>
      <w:r w:rsidR="005E19A4" w:rsidRPr="00824C8C">
        <w:rPr>
          <w:rFonts w:ascii="Marianne" w:hAnsi="Marianne" w:cs="Verdana"/>
          <w:i/>
          <w:sz w:val="20"/>
          <w:szCs w:val="20"/>
        </w:rPr>
        <w:t>:</w:t>
      </w:r>
      <w:r w:rsidRPr="00824C8C">
        <w:rPr>
          <w:rFonts w:ascii="Marianne" w:hAnsi="Marianne" w:cs="Verdana"/>
          <w:i/>
          <w:sz w:val="20"/>
          <w:szCs w:val="20"/>
        </w:rPr>
        <w:t xml:space="preserve"> Les pièces accompagnant le dossier de candidature rédigées en langue étrangère seront acceptées si elles sont accompagnées d'une traduction en langue française </w:t>
      </w:r>
    </w:p>
    <w:p w14:paraId="2DB5AA0E" w14:textId="3EA86447" w:rsidR="00005B2D" w:rsidRDefault="00005B2D">
      <w:pPr>
        <w:spacing w:after="200" w:line="276" w:lineRule="auto"/>
        <w:rPr>
          <w:rFonts w:ascii="Marianne" w:hAnsi="Marianne" w:cs="Verdana"/>
          <w:sz w:val="20"/>
          <w:szCs w:val="20"/>
        </w:rPr>
      </w:pPr>
      <w:r>
        <w:rPr>
          <w:rFonts w:ascii="Marianne" w:hAnsi="Marianne" w:cs="Verdana"/>
          <w:sz w:val="20"/>
          <w:szCs w:val="20"/>
        </w:rPr>
        <w:br w:type="page"/>
      </w:r>
    </w:p>
    <w:p w14:paraId="0847E62F" w14:textId="52A8513E" w:rsidR="004D620D" w:rsidRPr="00824C8C" w:rsidRDefault="00EE0FA2" w:rsidP="00002092">
      <w:pPr>
        <w:pStyle w:val="Titre1"/>
      </w:pPr>
      <w:bookmarkStart w:id="73" w:name="_Toc199942780"/>
      <w:bookmarkStart w:id="74" w:name="_Toc199943055"/>
      <w:r w:rsidRPr="00824C8C">
        <w:lastRenderedPageBreak/>
        <w:t>CRITERES DE LIMITATION DU NOMBRE DE CANDIDATS</w:t>
      </w:r>
      <w:bookmarkEnd w:id="73"/>
      <w:bookmarkEnd w:id="74"/>
    </w:p>
    <w:p w14:paraId="49565923" w14:textId="77777777" w:rsidR="004D620D" w:rsidRPr="00824C8C" w:rsidRDefault="004D620D" w:rsidP="004D620D">
      <w:pPr>
        <w:jc w:val="both"/>
        <w:rPr>
          <w:rFonts w:ascii="Marianne" w:hAnsi="Marianne" w:cs="Verdana"/>
          <w:b/>
          <w:color w:val="1F497D"/>
          <w:sz w:val="20"/>
          <w:szCs w:val="20"/>
        </w:rPr>
      </w:pPr>
    </w:p>
    <w:p w14:paraId="5D833E36" w14:textId="3406ABFF" w:rsidR="004D620D" w:rsidRPr="00824C8C" w:rsidRDefault="004D620D" w:rsidP="004D620D">
      <w:pPr>
        <w:jc w:val="both"/>
        <w:rPr>
          <w:rFonts w:ascii="Marianne" w:hAnsi="Marianne" w:cs="Verdana"/>
          <w:sz w:val="20"/>
          <w:szCs w:val="20"/>
        </w:rPr>
      </w:pPr>
      <w:r w:rsidRPr="00824C8C">
        <w:rPr>
          <w:rFonts w:ascii="Marianne" w:hAnsi="Marianne" w:cs="Verdana"/>
          <w:sz w:val="20"/>
          <w:szCs w:val="20"/>
        </w:rPr>
        <w:t>L'analyse sera effectuée en deux temps</w:t>
      </w:r>
      <w:r w:rsidRPr="00824C8C">
        <w:rPr>
          <w:rFonts w:ascii="Marianne" w:hAnsi="Marianne" w:cs="Verdana"/>
          <w:b/>
          <w:sz w:val="20"/>
          <w:szCs w:val="20"/>
        </w:rPr>
        <w:t xml:space="preserve"> sous réserve de la fourniture d’un dossier</w:t>
      </w:r>
      <w:r w:rsidRPr="00824C8C">
        <w:rPr>
          <w:rFonts w:ascii="Marianne" w:hAnsi="Marianne" w:cs="Verdana"/>
          <w:sz w:val="20"/>
          <w:szCs w:val="20"/>
        </w:rPr>
        <w:t xml:space="preserve"> </w:t>
      </w:r>
      <w:r w:rsidRPr="00824C8C">
        <w:rPr>
          <w:rFonts w:ascii="Marianne" w:hAnsi="Marianne" w:cs="Verdana"/>
          <w:b/>
          <w:sz w:val="20"/>
          <w:szCs w:val="20"/>
        </w:rPr>
        <w:t>complet</w:t>
      </w:r>
      <w:r w:rsidRPr="00824C8C">
        <w:rPr>
          <w:rFonts w:ascii="Calibri" w:hAnsi="Calibri" w:cs="Calibri"/>
          <w:sz w:val="20"/>
          <w:szCs w:val="20"/>
        </w:rPr>
        <w:t> </w:t>
      </w:r>
      <w:r w:rsidRPr="00824C8C">
        <w:rPr>
          <w:rFonts w:ascii="Marianne" w:hAnsi="Marianne" w:cs="Verdana"/>
          <w:sz w:val="20"/>
          <w:szCs w:val="20"/>
        </w:rPr>
        <w:t>:</w:t>
      </w:r>
    </w:p>
    <w:p w14:paraId="0EF6846C" w14:textId="67627CB6" w:rsidR="004D620D" w:rsidRPr="00824C8C" w:rsidRDefault="004D620D" w:rsidP="007F5CAB">
      <w:pPr>
        <w:pStyle w:val="Titre2"/>
        <w:rPr>
          <w:rFonts w:ascii="Marianne" w:hAnsi="Marianne"/>
        </w:rPr>
      </w:pPr>
      <w:bookmarkStart w:id="75" w:name="_Toc199942781"/>
      <w:bookmarkStart w:id="76" w:name="_Toc199943056"/>
      <w:r w:rsidRPr="00824C8C">
        <w:rPr>
          <w:rFonts w:ascii="Marianne" w:hAnsi="Marianne"/>
        </w:rPr>
        <w:t>Recevabilité (capacité des candidats à répondre au marché)</w:t>
      </w:r>
      <w:bookmarkEnd w:id="75"/>
      <w:bookmarkEnd w:id="76"/>
    </w:p>
    <w:p w14:paraId="2242DECE" w14:textId="77777777" w:rsidR="004D620D" w:rsidRPr="00824C8C" w:rsidRDefault="004D620D" w:rsidP="006F558B">
      <w:pPr>
        <w:jc w:val="both"/>
        <w:rPr>
          <w:rFonts w:ascii="Marianne" w:hAnsi="Marianne" w:cs="Verdana"/>
          <w:sz w:val="20"/>
          <w:szCs w:val="20"/>
        </w:rPr>
      </w:pPr>
    </w:p>
    <w:p w14:paraId="7A6A47D2" w14:textId="2D14C3F6" w:rsidR="004D620D" w:rsidRPr="00824C8C" w:rsidRDefault="004D620D" w:rsidP="003D5435">
      <w:pPr>
        <w:pStyle w:val="Paragraphedeliste"/>
        <w:numPr>
          <w:ilvl w:val="0"/>
          <w:numId w:val="18"/>
        </w:numPr>
        <w:suppressAutoHyphens/>
        <w:spacing w:after="200" w:line="276" w:lineRule="auto"/>
        <w:jc w:val="both"/>
        <w:rPr>
          <w:rFonts w:ascii="Marianne" w:hAnsi="Marianne" w:cs="Verdana"/>
          <w:b/>
          <w:sz w:val="20"/>
          <w:szCs w:val="20"/>
        </w:rPr>
      </w:pPr>
      <w:r w:rsidRPr="00824C8C">
        <w:rPr>
          <w:rFonts w:ascii="Marianne" w:hAnsi="Marianne" w:cs="Verdana"/>
          <w:b/>
          <w:bCs/>
          <w:color w:val="0070C0"/>
          <w:sz w:val="20"/>
          <w:szCs w:val="20"/>
        </w:rPr>
        <w:t>Capacité économique et financière</w:t>
      </w:r>
      <w:r w:rsidRPr="00824C8C">
        <w:rPr>
          <w:rFonts w:ascii="Marianne" w:hAnsi="Marianne" w:cs="Verdana"/>
          <w:sz w:val="20"/>
          <w:szCs w:val="20"/>
        </w:rPr>
        <w:t xml:space="preserve"> </w:t>
      </w:r>
      <w:r w:rsidR="00651C16" w:rsidRPr="00824C8C">
        <w:rPr>
          <w:rFonts w:ascii="Marianne" w:hAnsi="Marianne" w:cs="Verdana"/>
          <w:sz w:val="20"/>
          <w:szCs w:val="20"/>
        </w:rPr>
        <w:t xml:space="preserve">vérifiée </w:t>
      </w:r>
      <w:r w:rsidRPr="00824C8C">
        <w:rPr>
          <w:rFonts w:ascii="Marianne" w:hAnsi="Marianne" w:cs="Verdana"/>
          <w:sz w:val="20"/>
          <w:szCs w:val="20"/>
        </w:rPr>
        <w:t xml:space="preserve">au vu des informations remises </w:t>
      </w:r>
      <w:r w:rsidR="006F558B" w:rsidRPr="00824C8C">
        <w:rPr>
          <w:rFonts w:ascii="Marianne" w:hAnsi="Marianne" w:cs="Verdana"/>
          <w:b/>
          <w:bCs/>
          <w:sz w:val="20"/>
          <w:szCs w:val="20"/>
        </w:rPr>
        <w:t xml:space="preserve">au point 2 </w:t>
      </w:r>
      <w:r w:rsidR="006F558B" w:rsidRPr="00824C8C">
        <w:rPr>
          <w:rFonts w:ascii="Marianne" w:hAnsi="Marianne" w:cs="Verdana"/>
          <w:sz w:val="20"/>
          <w:szCs w:val="20"/>
        </w:rPr>
        <w:t xml:space="preserve">du paragraphe </w:t>
      </w:r>
      <w:r w:rsidR="006F558B" w:rsidRPr="00824C8C">
        <w:rPr>
          <w:rFonts w:ascii="Marianne" w:hAnsi="Marianne"/>
          <w:sz w:val="20"/>
          <w:szCs w:val="20"/>
        </w:rPr>
        <w:t xml:space="preserve">3-4 </w:t>
      </w:r>
      <w:r w:rsidR="00045EFF" w:rsidRPr="00824C8C">
        <w:rPr>
          <w:rFonts w:ascii="Marianne" w:hAnsi="Marianne"/>
          <w:sz w:val="20"/>
          <w:szCs w:val="20"/>
        </w:rPr>
        <w:t>«</w:t>
      </w:r>
      <w:r w:rsidR="00045EFF" w:rsidRPr="00824C8C">
        <w:rPr>
          <w:rFonts w:ascii="Calibri" w:hAnsi="Calibri" w:cs="Calibri"/>
          <w:sz w:val="20"/>
          <w:szCs w:val="20"/>
        </w:rPr>
        <w:t> </w:t>
      </w:r>
      <w:r w:rsidR="006F558B" w:rsidRPr="00824C8C">
        <w:rPr>
          <w:rFonts w:ascii="Marianne" w:hAnsi="Marianne" w:cstheme="majorBidi"/>
          <w:bCs/>
          <w:sz w:val="20"/>
          <w:szCs w:val="20"/>
        </w:rPr>
        <w:t>Constitution des dossiers de candidature</w:t>
      </w:r>
      <w:r w:rsidR="00045EFF" w:rsidRPr="00824C8C">
        <w:rPr>
          <w:rFonts w:ascii="Calibri" w:hAnsi="Calibri" w:cs="Calibri"/>
          <w:bCs/>
          <w:sz w:val="20"/>
          <w:szCs w:val="20"/>
        </w:rPr>
        <w:t> </w:t>
      </w:r>
      <w:r w:rsidR="00045EFF" w:rsidRPr="00824C8C">
        <w:rPr>
          <w:rFonts w:ascii="Marianne" w:hAnsi="Marianne" w:cs="Marianne"/>
          <w:bCs/>
          <w:sz w:val="20"/>
          <w:szCs w:val="20"/>
        </w:rPr>
        <w:t>»</w:t>
      </w:r>
      <w:r w:rsidR="00235AFA" w:rsidRPr="00824C8C">
        <w:rPr>
          <w:rFonts w:ascii="Marianne" w:hAnsi="Marianne" w:cs="Verdana"/>
          <w:sz w:val="20"/>
          <w:szCs w:val="20"/>
        </w:rPr>
        <w:t xml:space="preserve">. </w:t>
      </w:r>
    </w:p>
    <w:p w14:paraId="5A522BF6" w14:textId="099DA98A" w:rsidR="004D620D" w:rsidRPr="00824C8C" w:rsidRDefault="004D620D" w:rsidP="006F558B">
      <w:pPr>
        <w:ind w:left="708"/>
        <w:jc w:val="both"/>
        <w:rPr>
          <w:rFonts w:ascii="Marianne" w:hAnsi="Marianne" w:cs="Verdana"/>
          <w:sz w:val="20"/>
          <w:szCs w:val="20"/>
        </w:rPr>
      </w:pPr>
      <w:r w:rsidRPr="00824C8C">
        <w:rPr>
          <w:rFonts w:ascii="Marianne" w:hAnsi="Marianne" w:cs="Verdana"/>
          <w:b/>
          <w:sz w:val="20"/>
          <w:szCs w:val="20"/>
        </w:rPr>
        <w:t>Niveaux spécifiques minimaux exigés</w:t>
      </w:r>
      <w:r w:rsidRPr="00824C8C">
        <w:rPr>
          <w:rFonts w:ascii="Calibri" w:hAnsi="Calibri" w:cs="Calibri"/>
          <w:sz w:val="20"/>
          <w:szCs w:val="20"/>
        </w:rPr>
        <w:t> </w:t>
      </w:r>
      <w:r w:rsidRPr="00824C8C">
        <w:rPr>
          <w:rFonts w:ascii="Marianne" w:hAnsi="Marianne" w:cs="Verdana"/>
          <w:sz w:val="20"/>
          <w:szCs w:val="20"/>
        </w:rPr>
        <w:t>: minimu</w:t>
      </w:r>
      <w:r w:rsidRPr="00F1260C">
        <w:rPr>
          <w:rFonts w:ascii="Marianne" w:hAnsi="Marianne" w:cs="Verdana"/>
          <w:sz w:val="20"/>
          <w:szCs w:val="20"/>
        </w:rPr>
        <w:t xml:space="preserve">m de </w:t>
      </w:r>
      <w:r w:rsidR="00925FC3" w:rsidRPr="00F1260C">
        <w:rPr>
          <w:rFonts w:ascii="Marianne" w:hAnsi="Marianne" w:cs="Verdana"/>
          <w:sz w:val="20"/>
          <w:szCs w:val="20"/>
        </w:rPr>
        <w:t>200</w:t>
      </w:r>
      <w:r w:rsidR="006F558B" w:rsidRPr="00F1260C">
        <w:rPr>
          <w:rFonts w:ascii="Marianne" w:hAnsi="Marianne" w:cs="Verdana"/>
          <w:sz w:val="20"/>
          <w:szCs w:val="20"/>
        </w:rPr>
        <w:t xml:space="preserve"> </w:t>
      </w:r>
      <w:r w:rsidRPr="00F1260C">
        <w:rPr>
          <w:rFonts w:ascii="Marianne" w:hAnsi="Marianne" w:cs="Verdana"/>
          <w:sz w:val="20"/>
          <w:szCs w:val="20"/>
        </w:rPr>
        <w:t xml:space="preserve">millions d'euros de chiffre d'affaires </w:t>
      </w:r>
      <w:r w:rsidR="00AB412E" w:rsidRPr="00F1260C">
        <w:rPr>
          <w:rFonts w:ascii="Marianne" w:hAnsi="Marianne" w:cs="Verdana"/>
          <w:sz w:val="20"/>
          <w:szCs w:val="20"/>
        </w:rPr>
        <w:t xml:space="preserve">global </w:t>
      </w:r>
      <w:r w:rsidRPr="00F1260C">
        <w:rPr>
          <w:rFonts w:ascii="Marianne" w:hAnsi="Marianne" w:cs="Verdana"/>
          <w:sz w:val="20"/>
          <w:szCs w:val="20"/>
        </w:rPr>
        <w:t xml:space="preserve">moyen </w:t>
      </w:r>
      <w:r w:rsidR="00AB412E" w:rsidRPr="00F1260C">
        <w:rPr>
          <w:rFonts w:ascii="Marianne" w:hAnsi="Marianne" w:cs="Verdana"/>
          <w:sz w:val="20"/>
          <w:szCs w:val="20"/>
        </w:rPr>
        <w:t>du</w:t>
      </w:r>
      <w:r w:rsidRPr="00F1260C">
        <w:rPr>
          <w:rFonts w:ascii="Marianne" w:hAnsi="Marianne" w:cs="Verdana"/>
          <w:sz w:val="20"/>
          <w:szCs w:val="20"/>
        </w:rPr>
        <w:t xml:space="preserve"> groupement </w:t>
      </w:r>
      <w:r w:rsidR="00AB412E" w:rsidRPr="00F1260C">
        <w:rPr>
          <w:rFonts w:ascii="Marianne" w:hAnsi="Marianne" w:cs="Verdana"/>
          <w:sz w:val="20"/>
          <w:szCs w:val="20"/>
        </w:rPr>
        <w:t>pour les</w:t>
      </w:r>
      <w:r w:rsidRPr="00F1260C">
        <w:rPr>
          <w:rFonts w:ascii="Marianne" w:hAnsi="Marianne" w:cs="Verdana"/>
          <w:sz w:val="20"/>
          <w:szCs w:val="20"/>
        </w:rPr>
        <w:t xml:space="preserve"> 3 derniers exercices disp</w:t>
      </w:r>
      <w:r w:rsidRPr="00824C8C">
        <w:rPr>
          <w:rFonts w:ascii="Marianne" w:hAnsi="Marianne" w:cs="Verdana"/>
          <w:sz w:val="20"/>
          <w:szCs w:val="20"/>
        </w:rPr>
        <w:t xml:space="preserve">onibles. </w:t>
      </w:r>
    </w:p>
    <w:p w14:paraId="64DF4AC4" w14:textId="77777777" w:rsidR="006F558B" w:rsidRPr="00824C8C" w:rsidRDefault="006F558B" w:rsidP="006F558B">
      <w:pPr>
        <w:ind w:left="708"/>
        <w:jc w:val="both"/>
        <w:rPr>
          <w:rFonts w:ascii="Marianne" w:hAnsi="Marianne" w:cs="Verdana"/>
          <w:sz w:val="20"/>
          <w:szCs w:val="20"/>
        </w:rPr>
      </w:pPr>
    </w:p>
    <w:p w14:paraId="721244AD" w14:textId="77777777" w:rsidR="006F558B" w:rsidRPr="00824C8C" w:rsidRDefault="006F558B" w:rsidP="006F558B">
      <w:pPr>
        <w:jc w:val="both"/>
        <w:rPr>
          <w:rFonts w:ascii="Marianne" w:hAnsi="Marianne" w:cs="Verdana"/>
          <w:sz w:val="20"/>
          <w:szCs w:val="20"/>
        </w:rPr>
      </w:pPr>
    </w:p>
    <w:p w14:paraId="44EBF48A" w14:textId="3A88DE7D" w:rsidR="006F558B" w:rsidRPr="00824C8C" w:rsidRDefault="006F558B" w:rsidP="003D5435">
      <w:pPr>
        <w:pStyle w:val="Paragraphedeliste"/>
        <w:numPr>
          <w:ilvl w:val="0"/>
          <w:numId w:val="18"/>
        </w:numPr>
        <w:jc w:val="both"/>
        <w:rPr>
          <w:rFonts w:ascii="Marianne" w:hAnsi="Marianne" w:cs="Verdana"/>
          <w:sz w:val="20"/>
          <w:szCs w:val="20"/>
        </w:rPr>
      </w:pPr>
      <w:r w:rsidRPr="00824C8C">
        <w:rPr>
          <w:rFonts w:ascii="Marianne" w:hAnsi="Marianne" w:cs="Verdana"/>
          <w:b/>
          <w:bCs/>
          <w:color w:val="0070C0"/>
          <w:sz w:val="20"/>
          <w:szCs w:val="20"/>
        </w:rPr>
        <w:t>Capacité</w:t>
      </w:r>
      <w:r w:rsidR="0097425F" w:rsidRPr="00824C8C">
        <w:rPr>
          <w:rFonts w:ascii="Marianne" w:hAnsi="Marianne" w:cs="Verdana"/>
          <w:b/>
          <w:bCs/>
          <w:color w:val="0070C0"/>
          <w:sz w:val="20"/>
          <w:szCs w:val="20"/>
        </w:rPr>
        <w:t>s</w:t>
      </w:r>
      <w:r w:rsidRPr="00824C8C">
        <w:rPr>
          <w:rFonts w:ascii="Marianne" w:hAnsi="Marianne" w:cs="Verdana"/>
          <w:b/>
          <w:bCs/>
          <w:color w:val="0070C0"/>
          <w:sz w:val="20"/>
          <w:szCs w:val="20"/>
        </w:rPr>
        <w:t xml:space="preserve"> technique</w:t>
      </w:r>
      <w:r w:rsidR="0097425F" w:rsidRPr="00824C8C">
        <w:rPr>
          <w:rFonts w:ascii="Marianne" w:hAnsi="Marianne" w:cs="Verdana"/>
          <w:b/>
          <w:bCs/>
          <w:color w:val="0070C0"/>
          <w:sz w:val="20"/>
          <w:szCs w:val="20"/>
        </w:rPr>
        <w:t>s</w:t>
      </w:r>
      <w:r w:rsidRPr="00824C8C">
        <w:rPr>
          <w:rFonts w:ascii="Marianne" w:hAnsi="Marianne" w:cs="Verdana"/>
          <w:b/>
          <w:bCs/>
          <w:color w:val="0070C0"/>
          <w:sz w:val="20"/>
          <w:szCs w:val="20"/>
        </w:rPr>
        <w:t xml:space="preserve"> et professionnelle</w:t>
      </w:r>
      <w:r w:rsidR="0097425F" w:rsidRPr="00824C8C">
        <w:rPr>
          <w:rFonts w:ascii="Marianne" w:hAnsi="Marianne" w:cs="Verdana"/>
          <w:b/>
          <w:bCs/>
          <w:color w:val="0070C0"/>
          <w:sz w:val="20"/>
          <w:szCs w:val="20"/>
        </w:rPr>
        <w:t>s</w:t>
      </w:r>
      <w:r w:rsidRPr="00824C8C">
        <w:rPr>
          <w:rFonts w:ascii="Marianne" w:hAnsi="Marianne" w:cs="Verdana"/>
          <w:sz w:val="20"/>
          <w:szCs w:val="20"/>
        </w:rPr>
        <w:t xml:space="preserve"> </w:t>
      </w:r>
      <w:r w:rsidR="004D620D" w:rsidRPr="00824C8C">
        <w:rPr>
          <w:rFonts w:ascii="Marianne" w:hAnsi="Marianne" w:cs="Verdana"/>
          <w:sz w:val="20"/>
          <w:szCs w:val="20"/>
        </w:rPr>
        <w:t>appréciée</w:t>
      </w:r>
      <w:r w:rsidR="0097425F" w:rsidRPr="00824C8C">
        <w:rPr>
          <w:rFonts w:ascii="Marianne" w:hAnsi="Marianne" w:cs="Verdana"/>
          <w:sz w:val="20"/>
          <w:szCs w:val="20"/>
        </w:rPr>
        <w:t>s</w:t>
      </w:r>
      <w:r w:rsidR="004D620D" w:rsidRPr="00824C8C">
        <w:rPr>
          <w:rFonts w:ascii="Marianne" w:hAnsi="Marianne" w:cs="Verdana"/>
          <w:sz w:val="20"/>
          <w:szCs w:val="20"/>
        </w:rPr>
        <w:t xml:space="preserve"> au vu</w:t>
      </w:r>
      <w:r w:rsidR="004D620D" w:rsidRPr="00824C8C">
        <w:rPr>
          <w:rFonts w:ascii="Calibri" w:hAnsi="Calibri" w:cs="Calibri"/>
          <w:sz w:val="20"/>
          <w:szCs w:val="20"/>
        </w:rPr>
        <w:t> </w:t>
      </w:r>
      <w:r w:rsidR="004D620D" w:rsidRPr="00824C8C">
        <w:rPr>
          <w:rFonts w:ascii="Marianne" w:hAnsi="Marianne" w:cs="Verdana"/>
          <w:sz w:val="20"/>
          <w:szCs w:val="20"/>
        </w:rPr>
        <w:t>des informations remises</w:t>
      </w:r>
      <w:r w:rsidRPr="00824C8C">
        <w:rPr>
          <w:rFonts w:ascii="Calibri" w:hAnsi="Calibri" w:cs="Calibri"/>
          <w:sz w:val="20"/>
          <w:szCs w:val="20"/>
        </w:rPr>
        <w:t> </w:t>
      </w:r>
      <w:r w:rsidRPr="00824C8C">
        <w:rPr>
          <w:rFonts w:ascii="Marianne" w:hAnsi="Marianne" w:cs="Verdana"/>
          <w:b/>
          <w:bCs/>
          <w:sz w:val="20"/>
          <w:szCs w:val="20"/>
        </w:rPr>
        <w:t xml:space="preserve">au point 3-a </w:t>
      </w:r>
      <w:r w:rsidRPr="00824C8C">
        <w:rPr>
          <w:rFonts w:ascii="Marianne" w:hAnsi="Marianne" w:cs="Verdana"/>
          <w:sz w:val="20"/>
          <w:szCs w:val="20"/>
        </w:rPr>
        <w:t xml:space="preserve">du paragraphe </w:t>
      </w:r>
      <w:r w:rsidR="004858CF" w:rsidRPr="00824C8C">
        <w:rPr>
          <w:rFonts w:ascii="Marianne" w:hAnsi="Marianne"/>
          <w:sz w:val="20"/>
          <w:szCs w:val="20"/>
        </w:rPr>
        <w:t xml:space="preserve">3-4 </w:t>
      </w:r>
      <w:r w:rsidR="00045EFF" w:rsidRPr="00824C8C">
        <w:rPr>
          <w:rFonts w:ascii="Marianne" w:hAnsi="Marianne"/>
          <w:sz w:val="20"/>
          <w:szCs w:val="20"/>
        </w:rPr>
        <w:t>«</w:t>
      </w:r>
      <w:r w:rsidR="00045EFF" w:rsidRPr="00824C8C">
        <w:rPr>
          <w:rFonts w:ascii="Calibri" w:hAnsi="Calibri" w:cs="Calibri"/>
          <w:sz w:val="20"/>
          <w:szCs w:val="20"/>
        </w:rPr>
        <w:t> </w:t>
      </w:r>
      <w:r w:rsidR="004858CF" w:rsidRPr="00824C8C">
        <w:rPr>
          <w:rFonts w:ascii="Marianne" w:hAnsi="Marianne" w:cstheme="majorBidi"/>
          <w:bCs/>
          <w:sz w:val="20"/>
          <w:szCs w:val="20"/>
        </w:rPr>
        <w:t>Constitution des dossiers de candidature</w:t>
      </w:r>
      <w:r w:rsidR="00045EFF" w:rsidRPr="00824C8C">
        <w:rPr>
          <w:rFonts w:ascii="Calibri" w:hAnsi="Calibri" w:cs="Calibri"/>
          <w:bCs/>
          <w:sz w:val="20"/>
          <w:szCs w:val="20"/>
        </w:rPr>
        <w:t> </w:t>
      </w:r>
      <w:r w:rsidR="00045EFF" w:rsidRPr="00824C8C">
        <w:rPr>
          <w:rFonts w:ascii="Marianne" w:hAnsi="Marianne" w:cs="Marianne"/>
          <w:bCs/>
          <w:sz w:val="20"/>
          <w:szCs w:val="20"/>
        </w:rPr>
        <w:t>»</w:t>
      </w:r>
      <w:r w:rsidR="004858CF" w:rsidRPr="00824C8C">
        <w:rPr>
          <w:rFonts w:ascii="Marianne" w:hAnsi="Marianne" w:cs="Verdana"/>
          <w:sz w:val="20"/>
          <w:szCs w:val="20"/>
        </w:rPr>
        <w:t>.</w:t>
      </w:r>
    </w:p>
    <w:p w14:paraId="10D0FDF5" w14:textId="77777777" w:rsidR="006F558B" w:rsidRPr="00824C8C" w:rsidRDefault="006F558B" w:rsidP="006F558B">
      <w:pPr>
        <w:jc w:val="both"/>
        <w:rPr>
          <w:rFonts w:ascii="Marianne" w:hAnsi="Marianne" w:cs="Verdana"/>
          <w:sz w:val="20"/>
          <w:szCs w:val="20"/>
        </w:rPr>
      </w:pPr>
    </w:p>
    <w:p w14:paraId="6B5B2074" w14:textId="5F0B58ED" w:rsidR="00903C8D" w:rsidRPr="00824C8C" w:rsidRDefault="004D620D" w:rsidP="006F558B">
      <w:pPr>
        <w:pStyle w:val="Paragraphedeliste"/>
        <w:jc w:val="both"/>
        <w:rPr>
          <w:rFonts w:ascii="Marianne" w:hAnsi="Marianne" w:cs="Verdana"/>
          <w:sz w:val="20"/>
          <w:szCs w:val="20"/>
        </w:rPr>
      </w:pPr>
      <w:r w:rsidRPr="00824C8C">
        <w:rPr>
          <w:rFonts w:ascii="Marianne" w:hAnsi="Marianne" w:cs="Verdana"/>
          <w:sz w:val="20"/>
          <w:szCs w:val="20"/>
        </w:rPr>
        <w:t>Plus précisément le groupement devra rassembler des compétences portant sur :</w:t>
      </w:r>
    </w:p>
    <w:p w14:paraId="4C92ABC9" w14:textId="77777777" w:rsidR="008B34B0" w:rsidRPr="00824C8C" w:rsidRDefault="008B34B0" w:rsidP="006F558B">
      <w:pPr>
        <w:pStyle w:val="Paragraphedeliste"/>
        <w:jc w:val="both"/>
        <w:rPr>
          <w:rFonts w:ascii="Marianne" w:hAnsi="Marianne"/>
          <w:sz w:val="20"/>
          <w:szCs w:val="20"/>
        </w:rPr>
      </w:pPr>
    </w:p>
    <w:p w14:paraId="0C096EFC" w14:textId="4AA293A4" w:rsidR="00903C8D" w:rsidRPr="00824C8C" w:rsidRDefault="00903C8D" w:rsidP="003D5435">
      <w:pPr>
        <w:pStyle w:val="Paragraphedeliste"/>
        <w:numPr>
          <w:ilvl w:val="1"/>
          <w:numId w:val="7"/>
        </w:numPr>
        <w:suppressAutoHyphens/>
        <w:spacing w:after="200" w:line="276" w:lineRule="auto"/>
        <w:contextualSpacing w:val="0"/>
        <w:jc w:val="both"/>
        <w:rPr>
          <w:rFonts w:ascii="Marianne" w:hAnsi="Marianne" w:cs="Verdana"/>
          <w:sz w:val="20"/>
          <w:szCs w:val="20"/>
        </w:rPr>
      </w:pPr>
      <w:r w:rsidRPr="00824C8C">
        <w:rPr>
          <w:rFonts w:ascii="Marianne" w:hAnsi="Marianne" w:cs="Verdana"/>
          <w:sz w:val="20"/>
          <w:szCs w:val="20"/>
        </w:rPr>
        <w:t>La conception et la construction</w:t>
      </w:r>
      <w:r w:rsidR="00650921" w:rsidRPr="00824C8C">
        <w:rPr>
          <w:rFonts w:ascii="Marianne" w:hAnsi="Marianne" w:cs="Verdana"/>
          <w:sz w:val="20"/>
          <w:szCs w:val="20"/>
        </w:rPr>
        <w:t xml:space="preserve"> de bâtiments modulables et standardisés</w:t>
      </w:r>
      <w:r w:rsidR="005E19A4" w:rsidRPr="00824C8C">
        <w:rPr>
          <w:rFonts w:ascii="Calibri" w:hAnsi="Calibri" w:cs="Calibri"/>
          <w:sz w:val="20"/>
          <w:szCs w:val="20"/>
        </w:rPr>
        <w:t> </w:t>
      </w:r>
      <w:r w:rsidR="005E19A4" w:rsidRPr="00824C8C">
        <w:rPr>
          <w:rFonts w:ascii="Marianne" w:hAnsi="Marianne" w:cs="Verdana"/>
          <w:sz w:val="20"/>
          <w:szCs w:val="20"/>
        </w:rPr>
        <w:t>;</w:t>
      </w:r>
    </w:p>
    <w:p w14:paraId="59986F33" w14:textId="064679C6" w:rsidR="00650921" w:rsidRPr="00824C8C" w:rsidRDefault="00650921" w:rsidP="003D5435">
      <w:pPr>
        <w:pStyle w:val="Paragraphedeliste"/>
        <w:numPr>
          <w:ilvl w:val="1"/>
          <w:numId w:val="7"/>
        </w:numPr>
        <w:suppressAutoHyphens/>
        <w:spacing w:after="200" w:line="276" w:lineRule="auto"/>
        <w:contextualSpacing w:val="0"/>
        <w:jc w:val="both"/>
        <w:rPr>
          <w:rFonts w:ascii="Marianne" w:hAnsi="Marianne" w:cs="Verdana"/>
          <w:sz w:val="20"/>
          <w:szCs w:val="20"/>
        </w:rPr>
      </w:pPr>
      <w:r w:rsidRPr="00824C8C">
        <w:rPr>
          <w:rFonts w:ascii="Marianne" w:hAnsi="Marianne" w:cs="Verdana"/>
          <w:sz w:val="20"/>
          <w:szCs w:val="20"/>
        </w:rPr>
        <w:t>La conception et la construction d’éléments préfabriqués 2D ou 3D</w:t>
      </w:r>
      <w:r w:rsidR="005E19A4" w:rsidRPr="00824C8C">
        <w:rPr>
          <w:rFonts w:ascii="Calibri" w:hAnsi="Calibri" w:cs="Calibri"/>
          <w:sz w:val="20"/>
          <w:szCs w:val="20"/>
        </w:rPr>
        <w:t> </w:t>
      </w:r>
      <w:r w:rsidR="005E19A4" w:rsidRPr="00824C8C">
        <w:rPr>
          <w:rFonts w:ascii="Marianne" w:hAnsi="Marianne" w:cs="Verdana"/>
          <w:sz w:val="20"/>
          <w:szCs w:val="20"/>
        </w:rPr>
        <w:t>;</w:t>
      </w:r>
    </w:p>
    <w:p w14:paraId="28D0DF48" w14:textId="007DBAB3" w:rsidR="00903C8D" w:rsidRPr="00824C8C" w:rsidRDefault="00903C8D" w:rsidP="003D5435">
      <w:pPr>
        <w:pStyle w:val="Paragraphedeliste"/>
        <w:numPr>
          <w:ilvl w:val="1"/>
          <w:numId w:val="7"/>
        </w:numPr>
        <w:suppressAutoHyphens/>
        <w:spacing w:after="200" w:line="276" w:lineRule="auto"/>
        <w:contextualSpacing w:val="0"/>
        <w:jc w:val="both"/>
        <w:rPr>
          <w:rFonts w:ascii="Marianne" w:hAnsi="Marianne" w:cs="Verdana"/>
          <w:sz w:val="20"/>
          <w:szCs w:val="20"/>
        </w:rPr>
      </w:pPr>
      <w:r w:rsidRPr="00824C8C">
        <w:rPr>
          <w:rFonts w:ascii="Marianne" w:hAnsi="Marianne" w:cs="Verdana"/>
          <w:sz w:val="20"/>
          <w:szCs w:val="20"/>
        </w:rPr>
        <w:t>La capacité à travailler avec des programmes fonctionnels et techniques complexes</w:t>
      </w:r>
      <w:r w:rsidR="009E268D" w:rsidRPr="00824C8C">
        <w:rPr>
          <w:rFonts w:ascii="Marianne" w:hAnsi="Marianne" w:cs="Verdana"/>
          <w:sz w:val="20"/>
          <w:szCs w:val="20"/>
        </w:rPr>
        <w:t>(gestion des flux, organisation du plan masse, …)</w:t>
      </w:r>
      <w:r w:rsidR="005E19A4" w:rsidRPr="00824C8C">
        <w:rPr>
          <w:rFonts w:ascii="Calibri" w:hAnsi="Calibri" w:cs="Calibri"/>
          <w:sz w:val="20"/>
          <w:szCs w:val="20"/>
        </w:rPr>
        <w:t> </w:t>
      </w:r>
      <w:r w:rsidR="005E19A4" w:rsidRPr="00824C8C">
        <w:rPr>
          <w:rFonts w:ascii="Marianne" w:hAnsi="Marianne" w:cs="Verdana"/>
          <w:sz w:val="20"/>
          <w:szCs w:val="20"/>
        </w:rPr>
        <w:t>;</w:t>
      </w:r>
    </w:p>
    <w:p w14:paraId="7BEBBF65" w14:textId="748ACDE3" w:rsidR="004D620D" w:rsidRPr="00824C8C" w:rsidRDefault="004D620D" w:rsidP="003D5435">
      <w:pPr>
        <w:pStyle w:val="Paragraphedeliste"/>
        <w:numPr>
          <w:ilvl w:val="1"/>
          <w:numId w:val="7"/>
        </w:numPr>
        <w:suppressAutoHyphens/>
        <w:spacing w:after="200" w:line="276" w:lineRule="auto"/>
        <w:contextualSpacing w:val="0"/>
        <w:jc w:val="both"/>
        <w:rPr>
          <w:rFonts w:ascii="Marianne" w:hAnsi="Marianne" w:cs="Verdana"/>
          <w:sz w:val="20"/>
          <w:szCs w:val="20"/>
        </w:rPr>
      </w:pPr>
      <w:r w:rsidRPr="00824C8C">
        <w:rPr>
          <w:rFonts w:ascii="Marianne" w:hAnsi="Marianne" w:cs="Verdana"/>
          <w:sz w:val="20"/>
          <w:szCs w:val="20"/>
        </w:rPr>
        <w:t>La conception architecturale et l’insertion paysagère ou urbaine</w:t>
      </w:r>
      <w:r w:rsidRPr="00824C8C">
        <w:rPr>
          <w:rFonts w:ascii="Calibri" w:hAnsi="Calibri" w:cs="Calibri"/>
          <w:sz w:val="20"/>
          <w:szCs w:val="20"/>
        </w:rPr>
        <w:t> </w:t>
      </w:r>
      <w:r w:rsidRPr="00824C8C">
        <w:rPr>
          <w:rFonts w:ascii="Marianne" w:hAnsi="Marianne" w:cs="Verdana"/>
          <w:sz w:val="20"/>
          <w:szCs w:val="20"/>
        </w:rPr>
        <w:t>;</w:t>
      </w:r>
    </w:p>
    <w:p w14:paraId="1E1A91F6" w14:textId="4E1BE202" w:rsidR="004D620D" w:rsidRPr="00824C8C" w:rsidRDefault="004D620D" w:rsidP="003D5435">
      <w:pPr>
        <w:pStyle w:val="Paragraphedeliste"/>
        <w:numPr>
          <w:ilvl w:val="1"/>
          <w:numId w:val="7"/>
        </w:numPr>
        <w:suppressAutoHyphens/>
        <w:spacing w:after="200" w:line="276" w:lineRule="auto"/>
        <w:contextualSpacing w:val="0"/>
        <w:jc w:val="both"/>
        <w:rPr>
          <w:rFonts w:ascii="Marianne" w:hAnsi="Marianne" w:cs="Verdana"/>
          <w:sz w:val="20"/>
          <w:szCs w:val="20"/>
        </w:rPr>
      </w:pPr>
      <w:r w:rsidRPr="00824C8C">
        <w:rPr>
          <w:rFonts w:ascii="Marianne" w:hAnsi="Marianne" w:cs="Verdana"/>
          <w:sz w:val="20"/>
          <w:szCs w:val="20"/>
        </w:rPr>
        <w:t xml:space="preserve">La conception </w:t>
      </w:r>
      <w:r w:rsidR="009E268D" w:rsidRPr="00824C8C">
        <w:rPr>
          <w:rFonts w:ascii="Marianne" w:hAnsi="Marianne" w:cs="Verdana"/>
          <w:sz w:val="20"/>
          <w:szCs w:val="20"/>
        </w:rPr>
        <w:t xml:space="preserve">et la construction </w:t>
      </w:r>
      <w:r w:rsidRPr="00824C8C">
        <w:rPr>
          <w:rFonts w:ascii="Marianne" w:hAnsi="Marianne" w:cs="Verdana"/>
          <w:sz w:val="20"/>
          <w:szCs w:val="20"/>
        </w:rPr>
        <w:t>d’un projet d’importance, de nature et de complexité similaires</w:t>
      </w:r>
      <w:r w:rsidRPr="00824C8C">
        <w:rPr>
          <w:rFonts w:ascii="Calibri" w:hAnsi="Calibri" w:cs="Calibri"/>
          <w:sz w:val="20"/>
          <w:szCs w:val="20"/>
        </w:rPr>
        <w:t> </w:t>
      </w:r>
      <w:r w:rsidRPr="00824C8C">
        <w:rPr>
          <w:rFonts w:ascii="Marianne" w:hAnsi="Marianne" w:cs="Verdana"/>
          <w:sz w:val="20"/>
          <w:szCs w:val="20"/>
        </w:rPr>
        <w:t>;</w:t>
      </w:r>
    </w:p>
    <w:p w14:paraId="3227F3CE" w14:textId="77777777" w:rsidR="004D620D" w:rsidRPr="00824C8C" w:rsidRDefault="004D620D" w:rsidP="003D5435">
      <w:pPr>
        <w:pStyle w:val="Paragraphedeliste"/>
        <w:numPr>
          <w:ilvl w:val="1"/>
          <w:numId w:val="7"/>
        </w:numPr>
        <w:suppressAutoHyphens/>
        <w:spacing w:after="200" w:line="276" w:lineRule="auto"/>
        <w:contextualSpacing w:val="0"/>
        <w:jc w:val="both"/>
        <w:rPr>
          <w:rFonts w:ascii="Marianne" w:hAnsi="Marianne" w:cs="Verdana"/>
          <w:sz w:val="20"/>
          <w:szCs w:val="20"/>
        </w:rPr>
      </w:pPr>
      <w:r w:rsidRPr="00824C8C">
        <w:rPr>
          <w:rFonts w:ascii="Marianne" w:hAnsi="Marianne" w:cs="Verdana"/>
          <w:sz w:val="20"/>
          <w:szCs w:val="20"/>
        </w:rPr>
        <w:t>Les problématiques de sûreté/sécurité (surveillance, contrôle d'accès, détection, prévention des franchissements…) et de coordination en matière de système de sécurité incendie</w:t>
      </w:r>
      <w:r w:rsidRPr="00824C8C">
        <w:rPr>
          <w:rFonts w:ascii="Calibri" w:hAnsi="Calibri" w:cs="Calibri"/>
          <w:sz w:val="20"/>
          <w:szCs w:val="20"/>
        </w:rPr>
        <w:t> </w:t>
      </w:r>
      <w:r w:rsidRPr="00824C8C">
        <w:rPr>
          <w:rFonts w:ascii="Marianne" w:hAnsi="Marianne" w:cs="Verdana"/>
          <w:sz w:val="20"/>
          <w:szCs w:val="20"/>
        </w:rPr>
        <w:t>;</w:t>
      </w:r>
    </w:p>
    <w:p w14:paraId="0D423FEB" w14:textId="727014E7" w:rsidR="00DB27EB" w:rsidRPr="00824C8C" w:rsidRDefault="00DB27EB" w:rsidP="003D5435">
      <w:pPr>
        <w:pStyle w:val="Paragraphedeliste"/>
        <w:numPr>
          <w:ilvl w:val="1"/>
          <w:numId w:val="7"/>
        </w:numPr>
        <w:suppressAutoHyphens/>
        <w:spacing w:after="200" w:line="276" w:lineRule="auto"/>
        <w:contextualSpacing w:val="0"/>
        <w:jc w:val="both"/>
        <w:rPr>
          <w:rFonts w:ascii="Marianne" w:hAnsi="Marianne" w:cs="Verdana"/>
          <w:sz w:val="20"/>
          <w:szCs w:val="20"/>
        </w:rPr>
      </w:pPr>
      <w:r w:rsidRPr="00824C8C">
        <w:rPr>
          <w:rFonts w:ascii="Marianne" w:hAnsi="Marianne" w:cs="Verdana"/>
          <w:sz w:val="20"/>
          <w:szCs w:val="20"/>
        </w:rPr>
        <w:t>L’intégration des performances environnementale et énergétique dans la conception d’un projet</w:t>
      </w:r>
      <w:r w:rsidR="005E19A4" w:rsidRPr="00824C8C">
        <w:rPr>
          <w:rFonts w:ascii="Calibri" w:hAnsi="Calibri" w:cs="Calibri"/>
          <w:sz w:val="20"/>
          <w:szCs w:val="20"/>
        </w:rPr>
        <w:t> </w:t>
      </w:r>
      <w:r w:rsidR="005E19A4" w:rsidRPr="00824C8C">
        <w:rPr>
          <w:rFonts w:ascii="Marianne" w:hAnsi="Marianne" w:cs="Verdana"/>
          <w:sz w:val="20"/>
          <w:szCs w:val="20"/>
        </w:rPr>
        <w:t>;</w:t>
      </w:r>
    </w:p>
    <w:p w14:paraId="1759462E" w14:textId="58D4AD18" w:rsidR="00BB58B2" w:rsidRPr="00824C8C" w:rsidRDefault="00BB58B2" w:rsidP="003D5435">
      <w:pPr>
        <w:pStyle w:val="Paragraphedeliste"/>
        <w:numPr>
          <w:ilvl w:val="1"/>
          <w:numId w:val="7"/>
        </w:numPr>
        <w:suppressAutoHyphens/>
        <w:spacing w:after="200" w:line="276" w:lineRule="auto"/>
        <w:contextualSpacing w:val="0"/>
        <w:jc w:val="both"/>
        <w:rPr>
          <w:rFonts w:ascii="Marianne" w:hAnsi="Marianne"/>
          <w:sz w:val="20"/>
          <w:szCs w:val="20"/>
        </w:rPr>
      </w:pPr>
      <w:r w:rsidRPr="00824C8C">
        <w:rPr>
          <w:rFonts w:ascii="Marianne" w:hAnsi="Marianne"/>
          <w:sz w:val="20"/>
          <w:szCs w:val="20"/>
        </w:rPr>
        <w:t>La conception et la mise en œuvre d’une GTB de classe d’efficacité B à minima</w:t>
      </w:r>
      <w:r w:rsidRPr="00824C8C">
        <w:rPr>
          <w:rFonts w:ascii="Calibri" w:hAnsi="Calibri" w:cs="Calibri"/>
          <w:sz w:val="20"/>
          <w:szCs w:val="20"/>
        </w:rPr>
        <w:t> </w:t>
      </w:r>
      <w:r w:rsidRPr="00824C8C">
        <w:rPr>
          <w:rFonts w:ascii="Marianne" w:hAnsi="Marianne"/>
          <w:sz w:val="20"/>
          <w:szCs w:val="20"/>
        </w:rPr>
        <w:t>;</w:t>
      </w:r>
    </w:p>
    <w:p w14:paraId="23D2A4E2" w14:textId="3BF3E9B3" w:rsidR="004D620D" w:rsidRPr="00824C8C" w:rsidRDefault="004D620D" w:rsidP="003D5435">
      <w:pPr>
        <w:pStyle w:val="Paragraphedeliste"/>
        <w:numPr>
          <w:ilvl w:val="1"/>
          <w:numId w:val="7"/>
        </w:numPr>
        <w:suppressAutoHyphens/>
        <w:spacing w:after="200" w:line="276" w:lineRule="auto"/>
        <w:contextualSpacing w:val="0"/>
        <w:jc w:val="both"/>
        <w:rPr>
          <w:rFonts w:ascii="Marianne" w:hAnsi="Marianne"/>
          <w:sz w:val="20"/>
          <w:szCs w:val="20"/>
        </w:rPr>
      </w:pPr>
      <w:r w:rsidRPr="00824C8C">
        <w:rPr>
          <w:rFonts w:ascii="Marianne" w:hAnsi="Marianne" w:cs="Verdana"/>
          <w:sz w:val="20"/>
          <w:szCs w:val="20"/>
        </w:rPr>
        <w:t>Les maquettes numériques BIM.</w:t>
      </w:r>
    </w:p>
    <w:p w14:paraId="4C37FF06" w14:textId="0DD33636" w:rsidR="00005B2D" w:rsidRDefault="00005B2D">
      <w:pPr>
        <w:spacing w:after="200" w:line="276" w:lineRule="auto"/>
        <w:rPr>
          <w:rFonts w:ascii="Marianne" w:hAnsi="Marianne" w:cs="Verdana"/>
          <w:sz w:val="20"/>
          <w:szCs w:val="20"/>
        </w:rPr>
      </w:pPr>
      <w:r>
        <w:rPr>
          <w:rFonts w:ascii="Marianne" w:hAnsi="Marianne" w:cs="Verdana"/>
          <w:sz w:val="20"/>
          <w:szCs w:val="20"/>
        </w:rPr>
        <w:br w:type="page"/>
      </w:r>
    </w:p>
    <w:p w14:paraId="7AD3632C" w14:textId="77777777" w:rsidR="008B34B0" w:rsidRPr="00824C8C" w:rsidRDefault="008B34B0" w:rsidP="008B34B0">
      <w:pPr>
        <w:rPr>
          <w:rFonts w:ascii="Marianne" w:hAnsi="Marianne" w:cs="Verdana"/>
          <w:sz w:val="20"/>
          <w:szCs w:val="20"/>
        </w:rPr>
      </w:pPr>
    </w:p>
    <w:p w14:paraId="68883CB4" w14:textId="5D381986" w:rsidR="004D620D" w:rsidRPr="00824C8C" w:rsidRDefault="004D620D" w:rsidP="008B34B0">
      <w:pPr>
        <w:rPr>
          <w:rFonts w:ascii="Marianne" w:hAnsi="Marianne" w:cs="Verdana"/>
          <w:b/>
          <w:bCs/>
          <w:sz w:val="20"/>
          <w:szCs w:val="20"/>
        </w:rPr>
      </w:pPr>
      <w:r w:rsidRPr="00824C8C">
        <w:rPr>
          <w:rFonts w:ascii="Marianne" w:hAnsi="Marianne" w:cs="Verdana"/>
          <w:b/>
          <w:bCs/>
          <w:sz w:val="20"/>
          <w:szCs w:val="20"/>
        </w:rPr>
        <w:t>A l’issue de cette première phase, le pouvoir adjudicateur écartera les candidats n’ayant pas les niveaux de capacité requis pour répondre au marché.</w:t>
      </w:r>
    </w:p>
    <w:p w14:paraId="4D8DC657" w14:textId="77777777" w:rsidR="004D620D" w:rsidRPr="00824C8C" w:rsidRDefault="004D620D" w:rsidP="004D620D">
      <w:pPr>
        <w:jc w:val="both"/>
        <w:rPr>
          <w:rFonts w:ascii="Marianne" w:hAnsi="Marianne" w:cs="Verdana"/>
          <w:sz w:val="20"/>
          <w:szCs w:val="20"/>
        </w:rPr>
      </w:pPr>
    </w:p>
    <w:p w14:paraId="52FEE899" w14:textId="11FA37F3" w:rsidR="004D620D" w:rsidRPr="00824C8C" w:rsidRDefault="004D620D" w:rsidP="009D6711">
      <w:pPr>
        <w:pStyle w:val="Titre2"/>
        <w:rPr>
          <w:rFonts w:ascii="Marianne" w:hAnsi="Marianne"/>
          <w:color w:val="1F497D"/>
        </w:rPr>
      </w:pPr>
      <w:bookmarkStart w:id="77" w:name="_Toc199942782"/>
      <w:bookmarkStart w:id="78" w:name="_Toc199943057"/>
      <w:r w:rsidRPr="00824C8C">
        <w:rPr>
          <w:rFonts w:ascii="Marianne" w:hAnsi="Marianne"/>
        </w:rPr>
        <w:t>Sélection des candidats parmi les candidats recevables</w:t>
      </w:r>
      <w:bookmarkEnd w:id="77"/>
      <w:bookmarkEnd w:id="78"/>
    </w:p>
    <w:p w14:paraId="3993F999" w14:textId="4905A785" w:rsidR="004D620D" w:rsidRPr="00824C8C" w:rsidRDefault="004D620D" w:rsidP="008B34B0">
      <w:pPr>
        <w:jc w:val="both"/>
        <w:rPr>
          <w:rFonts w:ascii="Marianne" w:hAnsi="Marianne" w:cs="Verdana"/>
          <w:b/>
          <w:bCs/>
          <w:sz w:val="20"/>
          <w:szCs w:val="20"/>
        </w:rPr>
      </w:pPr>
      <w:r w:rsidRPr="00824C8C">
        <w:rPr>
          <w:rFonts w:ascii="Marianne" w:hAnsi="Marianne" w:cs="Verdana"/>
          <w:b/>
          <w:bCs/>
          <w:sz w:val="20"/>
          <w:szCs w:val="20"/>
        </w:rPr>
        <w:t>Dans l’hypothèse où le nombre de candidatures recevables est supérieur au nombre maximal indiqué dans l’avis d’ap</w:t>
      </w:r>
      <w:r w:rsidRPr="00F1260C">
        <w:rPr>
          <w:rFonts w:ascii="Marianne" w:hAnsi="Marianne" w:cs="Verdana"/>
          <w:b/>
          <w:bCs/>
          <w:sz w:val="20"/>
          <w:szCs w:val="20"/>
        </w:rPr>
        <w:t>pel public à la concurrence (</w:t>
      </w:r>
      <w:r w:rsidR="00925FC3" w:rsidRPr="00F1260C">
        <w:rPr>
          <w:rFonts w:ascii="Marianne" w:hAnsi="Marianne" w:cs="Verdana"/>
          <w:b/>
          <w:bCs/>
          <w:sz w:val="20"/>
          <w:szCs w:val="20"/>
        </w:rPr>
        <w:t>5</w:t>
      </w:r>
      <w:r w:rsidRPr="00F1260C">
        <w:rPr>
          <w:rFonts w:ascii="Marianne" w:hAnsi="Marianne" w:cs="Verdana"/>
          <w:b/>
          <w:bCs/>
          <w:sz w:val="20"/>
          <w:szCs w:val="20"/>
        </w:rPr>
        <w:t xml:space="preserve">), il sera opéré dans un second temps la sélection de </w:t>
      </w:r>
      <w:r w:rsidR="00925FC3" w:rsidRPr="00F1260C">
        <w:rPr>
          <w:rFonts w:ascii="Marianne" w:hAnsi="Marianne" w:cs="Verdana"/>
          <w:b/>
          <w:bCs/>
          <w:sz w:val="20"/>
          <w:szCs w:val="20"/>
        </w:rPr>
        <w:t xml:space="preserve">cinq </w:t>
      </w:r>
      <w:r w:rsidRPr="00F1260C">
        <w:rPr>
          <w:rFonts w:ascii="Marianne" w:hAnsi="Marianne" w:cs="Verdana"/>
          <w:b/>
          <w:bCs/>
          <w:sz w:val="20"/>
          <w:szCs w:val="20"/>
        </w:rPr>
        <w:t>(</w:t>
      </w:r>
      <w:r w:rsidR="00925FC3" w:rsidRPr="00F1260C">
        <w:rPr>
          <w:rFonts w:ascii="Marianne" w:hAnsi="Marianne" w:cs="Verdana"/>
          <w:b/>
          <w:bCs/>
          <w:sz w:val="20"/>
          <w:szCs w:val="20"/>
        </w:rPr>
        <w:t>5</w:t>
      </w:r>
      <w:r w:rsidRPr="00F1260C">
        <w:rPr>
          <w:rFonts w:ascii="Marianne" w:hAnsi="Marianne" w:cs="Verdana"/>
          <w:b/>
          <w:bCs/>
          <w:sz w:val="20"/>
          <w:szCs w:val="20"/>
        </w:rPr>
        <w:t xml:space="preserve">) </w:t>
      </w:r>
      <w:r w:rsidR="00650921" w:rsidRPr="00F1260C">
        <w:rPr>
          <w:rFonts w:ascii="Marianne" w:hAnsi="Marianne" w:cs="Verdana"/>
          <w:b/>
          <w:bCs/>
          <w:sz w:val="20"/>
          <w:szCs w:val="20"/>
        </w:rPr>
        <w:t>candidats maximum</w:t>
      </w:r>
      <w:r w:rsidR="00363235" w:rsidRPr="00F1260C">
        <w:rPr>
          <w:rFonts w:ascii="Marianne" w:hAnsi="Marianne" w:cs="Verdana"/>
          <w:b/>
          <w:bCs/>
          <w:sz w:val="20"/>
          <w:szCs w:val="20"/>
        </w:rPr>
        <w:t>s</w:t>
      </w:r>
      <w:r w:rsidRPr="00F1260C">
        <w:rPr>
          <w:rFonts w:ascii="Marianne" w:hAnsi="Marianne" w:cs="Verdana"/>
          <w:b/>
          <w:bCs/>
          <w:sz w:val="20"/>
          <w:szCs w:val="20"/>
        </w:rPr>
        <w:t xml:space="preserve"> parmi les candidats recevables.</w:t>
      </w:r>
    </w:p>
    <w:p w14:paraId="7CDB317A" w14:textId="77777777" w:rsidR="004D620D" w:rsidRPr="00824C8C" w:rsidRDefault="004D620D" w:rsidP="004D620D">
      <w:pPr>
        <w:jc w:val="both"/>
        <w:rPr>
          <w:rFonts w:ascii="Marianne" w:hAnsi="Marianne" w:cs="Verdana"/>
          <w:sz w:val="20"/>
          <w:szCs w:val="20"/>
        </w:rPr>
      </w:pPr>
    </w:p>
    <w:p w14:paraId="0F3491EA" w14:textId="4B2B34EF" w:rsidR="003D5435" w:rsidRPr="00824C8C" w:rsidRDefault="004D620D" w:rsidP="008B34B0">
      <w:pPr>
        <w:jc w:val="both"/>
        <w:rPr>
          <w:rFonts w:ascii="Marianne" w:hAnsi="Marianne" w:cs="Verdana"/>
          <w:sz w:val="20"/>
          <w:szCs w:val="20"/>
        </w:rPr>
      </w:pPr>
      <w:r w:rsidRPr="00824C8C">
        <w:rPr>
          <w:rFonts w:ascii="Marianne" w:hAnsi="Marianne" w:cs="Verdana"/>
          <w:sz w:val="20"/>
          <w:szCs w:val="20"/>
        </w:rPr>
        <w:t xml:space="preserve">Pour ce faire, il sera fait application des critères ci-dessous </w:t>
      </w:r>
      <w:r w:rsidR="004D7623" w:rsidRPr="00824C8C">
        <w:rPr>
          <w:rFonts w:ascii="Marianne" w:hAnsi="Marianne" w:cs="Verdana"/>
          <w:sz w:val="20"/>
          <w:szCs w:val="20"/>
        </w:rPr>
        <w:t xml:space="preserve">: </w:t>
      </w:r>
    </w:p>
    <w:p w14:paraId="3400B89B" w14:textId="77777777" w:rsidR="003D5435" w:rsidRPr="00824C8C" w:rsidRDefault="003D5435" w:rsidP="003D5435">
      <w:pPr>
        <w:pStyle w:val="Paragraphedeliste"/>
        <w:jc w:val="both"/>
        <w:rPr>
          <w:rFonts w:ascii="Marianne" w:hAnsi="Marianne" w:cs="Verdana"/>
          <w:sz w:val="20"/>
          <w:szCs w:val="20"/>
        </w:rPr>
      </w:pPr>
    </w:p>
    <w:p w14:paraId="00061FCB" w14:textId="33759979" w:rsidR="004D620D" w:rsidRPr="00824C8C" w:rsidRDefault="003D5435" w:rsidP="003D5435">
      <w:pPr>
        <w:pStyle w:val="Paragraphedeliste"/>
        <w:numPr>
          <w:ilvl w:val="0"/>
          <w:numId w:val="19"/>
        </w:numPr>
        <w:jc w:val="both"/>
        <w:rPr>
          <w:rFonts w:ascii="Marianne" w:hAnsi="Marianne" w:cs="Verdana"/>
          <w:sz w:val="20"/>
          <w:szCs w:val="20"/>
        </w:rPr>
      </w:pPr>
      <w:r w:rsidRPr="00824C8C">
        <w:rPr>
          <w:rFonts w:ascii="Marianne" w:hAnsi="Marianne"/>
          <w:b/>
          <w:sz w:val="20"/>
          <w:szCs w:val="20"/>
        </w:rPr>
        <w:t>Capacités quantitatives et qualitatives du groupement candidat</w:t>
      </w:r>
      <w:r w:rsidR="00B77DE1" w:rsidRPr="00824C8C">
        <w:rPr>
          <w:rFonts w:ascii="Marianne" w:hAnsi="Marianne"/>
          <w:b/>
          <w:sz w:val="20"/>
          <w:szCs w:val="20"/>
        </w:rPr>
        <w:t xml:space="preserve"> (au vu des informations requises au point 3-b </w:t>
      </w:r>
      <w:r w:rsidR="00045EFF" w:rsidRPr="00824C8C">
        <w:rPr>
          <w:rFonts w:ascii="Marianne" w:hAnsi="Marianne"/>
          <w:b/>
          <w:sz w:val="20"/>
          <w:szCs w:val="20"/>
        </w:rPr>
        <w:t>«</w:t>
      </w:r>
      <w:r w:rsidR="00045EFF" w:rsidRPr="00824C8C">
        <w:rPr>
          <w:rFonts w:ascii="Calibri" w:hAnsi="Calibri" w:cs="Calibri"/>
          <w:b/>
          <w:sz w:val="20"/>
          <w:szCs w:val="20"/>
        </w:rPr>
        <w:t> </w:t>
      </w:r>
      <w:r w:rsidR="00B77DE1" w:rsidRPr="00824C8C">
        <w:rPr>
          <w:rFonts w:ascii="Marianne" w:hAnsi="Marianne"/>
          <w:b/>
          <w:sz w:val="20"/>
          <w:szCs w:val="20"/>
        </w:rPr>
        <w:t>Note de présentation du candidat et de ses capacités</w:t>
      </w:r>
      <w:r w:rsidR="00045EFF" w:rsidRPr="00824C8C">
        <w:rPr>
          <w:rFonts w:ascii="Calibri" w:hAnsi="Calibri" w:cs="Calibri"/>
          <w:b/>
          <w:sz w:val="20"/>
          <w:szCs w:val="20"/>
        </w:rPr>
        <w:t> </w:t>
      </w:r>
      <w:r w:rsidR="00045EFF" w:rsidRPr="00824C8C">
        <w:rPr>
          <w:rFonts w:ascii="Marianne" w:hAnsi="Marianne" w:cs="Marianne"/>
          <w:b/>
          <w:sz w:val="20"/>
          <w:szCs w:val="20"/>
        </w:rPr>
        <w:t>»</w:t>
      </w:r>
      <w:r w:rsidR="009D3CA7" w:rsidRPr="00824C8C">
        <w:rPr>
          <w:rFonts w:ascii="Marianne" w:hAnsi="Marianne"/>
          <w:b/>
          <w:sz w:val="20"/>
          <w:szCs w:val="20"/>
        </w:rPr>
        <w:t xml:space="preserve"> du paragraphe 3-4 </w:t>
      </w:r>
      <w:r w:rsidR="00045EFF" w:rsidRPr="00824C8C">
        <w:rPr>
          <w:rFonts w:ascii="Marianne" w:hAnsi="Marianne"/>
          <w:b/>
          <w:sz w:val="20"/>
          <w:szCs w:val="20"/>
        </w:rPr>
        <w:t>«</w:t>
      </w:r>
      <w:r w:rsidR="00045EFF" w:rsidRPr="00824C8C">
        <w:rPr>
          <w:rFonts w:ascii="Calibri" w:hAnsi="Calibri" w:cs="Calibri"/>
          <w:b/>
          <w:sz w:val="20"/>
          <w:szCs w:val="20"/>
        </w:rPr>
        <w:t> </w:t>
      </w:r>
      <w:r w:rsidR="009D3CA7" w:rsidRPr="00824C8C">
        <w:rPr>
          <w:rFonts w:ascii="Marianne" w:hAnsi="Marianne"/>
          <w:b/>
          <w:sz w:val="20"/>
          <w:szCs w:val="20"/>
        </w:rPr>
        <w:t>Constitution des dossiers de candidature</w:t>
      </w:r>
      <w:r w:rsidR="00045EFF" w:rsidRPr="00824C8C">
        <w:rPr>
          <w:rFonts w:ascii="Calibri" w:hAnsi="Calibri" w:cs="Calibri"/>
          <w:b/>
          <w:sz w:val="20"/>
          <w:szCs w:val="20"/>
        </w:rPr>
        <w:t> </w:t>
      </w:r>
      <w:r w:rsidR="00045EFF" w:rsidRPr="00824C8C">
        <w:rPr>
          <w:rFonts w:ascii="Marianne" w:hAnsi="Marianne" w:cs="Marianne"/>
          <w:b/>
          <w:sz w:val="20"/>
          <w:szCs w:val="20"/>
        </w:rPr>
        <w:t>»</w:t>
      </w:r>
      <w:r w:rsidR="00B77DE1" w:rsidRPr="00824C8C">
        <w:rPr>
          <w:rFonts w:ascii="Marianne" w:hAnsi="Marianne"/>
          <w:b/>
          <w:sz w:val="20"/>
          <w:szCs w:val="20"/>
        </w:rPr>
        <w:t>)</w:t>
      </w:r>
      <w:r w:rsidRPr="00824C8C">
        <w:rPr>
          <w:rFonts w:ascii="Marianne" w:hAnsi="Marianne"/>
          <w:b/>
          <w:sz w:val="20"/>
          <w:szCs w:val="20"/>
        </w:rPr>
        <w:t xml:space="preserve"> (30%)</w:t>
      </w:r>
      <w:r w:rsidRPr="00824C8C">
        <w:rPr>
          <w:rFonts w:ascii="Calibri" w:hAnsi="Calibri" w:cs="Calibri"/>
          <w:b/>
          <w:sz w:val="20"/>
          <w:szCs w:val="20"/>
        </w:rPr>
        <w:t> </w:t>
      </w:r>
      <w:r w:rsidRPr="00824C8C">
        <w:rPr>
          <w:rFonts w:ascii="Marianne" w:hAnsi="Marianne"/>
          <w:b/>
          <w:sz w:val="20"/>
          <w:szCs w:val="20"/>
        </w:rPr>
        <w:t xml:space="preserve">: </w:t>
      </w:r>
    </w:p>
    <w:p w14:paraId="52A04195" w14:textId="77777777" w:rsidR="003D5435" w:rsidRPr="00824C8C" w:rsidRDefault="003D5435" w:rsidP="003D5435">
      <w:pPr>
        <w:jc w:val="both"/>
        <w:rPr>
          <w:rFonts w:ascii="Marianne" w:hAnsi="Marianne" w:cs="Verdana"/>
          <w:sz w:val="20"/>
          <w:szCs w:val="20"/>
        </w:rPr>
      </w:pPr>
    </w:p>
    <w:p w14:paraId="569C12B8" w14:textId="41299536" w:rsidR="003D5435" w:rsidRPr="00824C8C" w:rsidRDefault="007F5CAB" w:rsidP="009931E9">
      <w:pPr>
        <w:numPr>
          <w:ilvl w:val="2"/>
          <w:numId w:val="20"/>
        </w:numPr>
        <w:ind w:left="1134" w:hanging="425"/>
        <w:jc w:val="both"/>
        <w:rPr>
          <w:rFonts w:ascii="Marianne" w:hAnsi="Marianne" w:cs="Verdana"/>
          <w:sz w:val="20"/>
          <w:szCs w:val="20"/>
        </w:rPr>
      </w:pPr>
      <w:r w:rsidRPr="00824C8C">
        <w:rPr>
          <w:rFonts w:ascii="Marianne" w:hAnsi="Marianne" w:cs="Verdana"/>
          <w:sz w:val="20"/>
          <w:szCs w:val="20"/>
        </w:rPr>
        <w:t>c</w:t>
      </w:r>
      <w:r w:rsidR="003D5435" w:rsidRPr="00824C8C">
        <w:rPr>
          <w:rFonts w:ascii="Marianne" w:hAnsi="Marianne" w:cs="Verdana"/>
          <w:sz w:val="20"/>
          <w:szCs w:val="20"/>
        </w:rPr>
        <w:t>apacités quantitatives et qualitatives du candidat à réaliser des prestations de recherche et de développement dans le domaine concerné par la présente consultation</w:t>
      </w:r>
      <w:r w:rsidR="00555108" w:rsidRPr="00824C8C">
        <w:rPr>
          <w:rFonts w:ascii="Marianne" w:hAnsi="Marianne" w:cs="Verdana"/>
          <w:sz w:val="20"/>
          <w:szCs w:val="20"/>
        </w:rPr>
        <w:t xml:space="preserve"> (phase 1</w:t>
      </w:r>
      <w:r w:rsidR="006A1398" w:rsidRPr="00824C8C">
        <w:rPr>
          <w:rFonts w:ascii="Marianne" w:hAnsi="Marianne" w:cs="Verdana"/>
          <w:sz w:val="20"/>
          <w:szCs w:val="20"/>
        </w:rPr>
        <w:t xml:space="preserve"> R&amp;D</w:t>
      </w:r>
      <w:r w:rsidR="00555108" w:rsidRPr="00824C8C">
        <w:rPr>
          <w:rFonts w:ascii="Marianne" w:hAnsi="Marianne" w:cs="Verdana"/>
          <w:sz w:val="20"/>
          <w:szCs w:val="20"/>
        </w:rPr>
        <w:t>)</w:t>
      </w:r>
    </w:p>
    <w:p w14:paraId="6A06B036" w14:textId="77777777" w:rsidR="003D5435" w:rsidRPr="00824C8C" w:rsidRDefault="003D5435" w:rsidP="002711F5">
      <w:pPr>
        <w:ind w:left="1134"/>
        <w:jc w:val="both"/>
        <w:rPr>
          <w:rFonts w:ascii="Marianne" w:hAnsi="Marianne" w:cs="Verdana"/>
          <w:sz w:val="20"/>
          <w:szCs w:val="20"/>
        </w:rPr>
      </w:pPr>
    </w:p>
    <w:p w14:paraId="72C3F50C" w14:textId="7350C85D" w:rsidR="003D5435" w:rsidRPr="00824C8C" w:rsidRDefault="007F5CAB" w:rsidP="003D5435">
      <w:pPr>
        <w:numPr>
          <w:ilvl w:val="2"/>
          <w:numId w:val="20"/>
        </w:numPr>
        <w:ind w:left="1134" w:hanging="425"/>
        <w:jc w:val="both"/>
        <w:rPr>
          <w:rFonts w:ascii="Marianne" w:hAnsi="Marianne" w:cs="Verdana"/>
          <w:sz w:val="20"/>
          <w:szCs w:val="20"/>
        </w:rPr>
      </w:pPr>
      <w:r w:rsidRPr="00824C8C">
        <w:rPr>
          <w:rFonts w:ascii="Marianne" w:hAnsi="Marianne" w:cs="Verdana"/>
          <w:sz w:val="20"/>
          <w:szCs w:val="20"/>
        </w:rPr>
        <w:t>c</w:t>
      </w:r>
      <w:r w:rsidR="003D5435" w:rsidRPr="00824C8C">
        <w:rPr>
          <w:rFonts w:ascii="Marianne" w:hAnsi="Marianne" w:cs="Verdana"/>
          <w:sz w:val="20"/>
          <w:szCs w:val="20"/>
        </w:rPr>
        <w:t xml:space="preserve">apacités quantitatives et qualitatives de production et livraison du candidat pour la massification </w:t>
      </w:r>
      <w:r w:rsidR="006A1398" w:rsidRPr="00824C8C">
        <w:rPr>
          <w:rFonts w:ascii="Marianne" w:hAnsi="Marianne" w:cs="Verdana"/>
          <w:sz w:val="20"/>
          <w:szCs w:val="20"/>
        </w:rPr>
        <w:t>(phase 2 Acquisition)</w:t>
      </w:r>
    </w:p>
    <w:p w14:paraId="3E2C4439" w14:textId="77777777" w:rsidR="003D5435" w:rsidRPr="00824C8C" w:rsidRDefault="003D5435" w:rsidP="003D5435">
      <w:pPr>
        <w:rPr>
          <w:rFonts w:ascii="Marianne" w:hAnsi="Marianne"/>
          <w:b/>
          <w:sz w:val="20"/>
          <w:szCs w:val="20"/>
        </w:rPr>
      </w:pPr>
    </w:p>
    <w:p w14:paraId="05FE55A3" w14:textId="6068CED4" w:rsidR="004D620D" w:rsidRPr="00824C8C" w:rsidRDefault="004D620D" w:rsidP="003D5435">
      <w:pPr>
        <w:pStyle w:val="Paragraphedeliste"/>
        <w:numPr>
          <w:ilvl w:val="0"/>
          <w:numId w:val="19"/>
        </w:numPr>
        <w:jc w:val="both"/>
        <w:rPr>
          <w:rFonts w:ascii="Marianne" w:hAnsi="Marianne" w:cs="Verdana"/>
          <w:sz w:val="20"/>
          <w:szCs w:val="20"/>
        </w:rPr>
      </w:pPr>
      <w:r w:rsidRPr="00824C8C">
        <w:rPr>
          <w:rFonts w:ascii="Marianne" w:hAnsi="Marianne"/>
          <w:b/>
          <w:sz w:val="20"/>
          <w:szCs w:val="20"/>
        </w:rPr>
        <w:t xml:space="preserve">Qualité des références de l’architecte </w:t>
      </w:r>
      <w:r w:rsidR="009931E9" w:rsidRPr="00824C8C">
        <w:rPr>
          <w:rFonts w:ascii="Marianne" w:hAnsi="Marianne"/>
          <w:b/>
          <w:sz w:val="20"/>
          <w:szCs w:val="20"/>
        </w:rPr>
        <w:t xml:space="preserve">ou des architectes </w:t>
      </w:r>
      <w:r w:rsidRPr="00824C8C">
        <w:rPr>
          <w:rFonts w:ascii="Marianne" w:hAnsi="Marianne"/>
          <w:b/>
          <w:sz w:val="20"/>
          <w:szCs w:val="20"/>
        </w:rPr>
        <w:t xml:space="preserve">en charge de la conception </w:t>
      </w:r>
      <w:r w:rsidR="009D3CA7" w:rsidRPr="00824C8C">
        <w:rPr>
          <w:rFonts w:ascii="Marianne" w:hAnsi="Marianne"/>
          <w:b/>
          <w:sz w:val="20"/>
          <w:szCs w:val="20"/>
        </w:rPr>
        <w:t xml:space="preserve">(au vu des informations requises au point 3-c </w:t>
      </w:r>
      <w:r w:rsidR="00045EFF" w:rsidRPr="00824C8C">
        <w:rPr>
          <w:rFonts w:ascii="Marianne" w:hAnsi="Marianne"/>
          <w:b/>
          <w:sz w:val="20"/>
          <w:szCs w:val="20"/>
        </w:rPr>
        <w:t>«</w:t>
      </w:r>
      <w:r w:rsidR="00045EFF" w:rsidRPr="00824C8C">
        <w:rPr>
          <w:rFonts w:ascii="Calibri" w:hAnsi="Calibri" w:cs="Calibri"/>
          <w:b/>
          <w:sz w:val="20"/>
          <w:szCs w:val="20"/>
        </w:rPr>
        <w:t> </w:t>
      </w:r>
      <w:r w:rsidR="009D3CA7" w:rsidRPr="00824C8C">
        <w:rPr>
          <w:rFonts w:ascii="Marianne" w:hAnsi="Marianne"/>
          <w:b/>
          <w:sz w:val="20"/>
          <w:szCs w:val="20"/>
        </w:rPr>
        <w:t>Références du candidat</w:t>
      </w:r>
      <w:r w:rsidR="00045EFF" w:rsidRPr="00824C8C">
        <w:rPr>
          <w:rFonts w:ascii="Calibri" w:hAnsi="Calibri" w:cs="Calibri"/>
          <w:b/>
          <w:sz w:val="20"/>
          <w:szCs w:val="20"/>
        </w:rPr>
        <w:t> </w:t>
      </w:r>
      <w:r w:rsidR="00045EFF" w:rsidRPr="00824C8C">
        <w:rPr>
          <w:rFonts w:ascii="Marianne" w:hAnsi="Marianne" w:cs="Marianne"/>
          <w:b/>
          <w:sz w:val="20"/>
          <w:szCs w:val="20"/>
        </w:rPr>
        <w:t>»</w:t>
      </w:r>
      <w:r w:rsidR="009D3CA7" w:rsidRPr="00824C8C">
        <w:rPr>
          <w:rFonts w:ascii="Marianne" w:hAnsi="Marianne"/>
          <w:b/>
          <w:sz w:val="20"/>
          <w:szCs w:val="20"/>
        </w:rPr>
        <w:t xml:space="preserve"> du paragraphe 3-4 </w:t>
      </w:r>
      <w:r w:rsidR="00045EFF" w:rsidRPr="00824C8C">
        <w:rPr>
          <w:rFonts w:ascii="Marianne" w:hAnsi="Marianne"/>
          <w:b/>
          <w:sz w:val="20"/>
          <w:szCs w:val="20"/>
        </w:rPr>
        <w:t>«</w:t>
      </w:r>
      <w:r w:rsidR="00045EFF" w:rsidRPr="00824C8C">
        <w:rPr>
          <w:rFonts w:ascii="Calibri" w:hAnsi="Calibri" w:cs="Calibri"/>
          <w:b/>
          <w:sz w:val="20"/>
          <w:szCs w:val="20"/>
        </w:rPr>
        <w:t> </w:t>
      </w:r>
      <w:r w:rsidR="009D3CA7" w:rsidRPr="00824C8C">
        <w:rPr>
          <w:rFonts w:ascii="Marianne" w:hAnsi="Marianne"/>
          <w:b/>
          <w:sz w:val="20"/>
          <w:szCs w:val="20"/>
        </w:rPr>
        <w:t xml:space="preserve">Constitution des dossiers de </w:t>
      </w:r>
      <w:r w:rsidR="004D7623" w:rsidRPr="00824C8C">
        <w:rPr>
          <w:rFonts w:ascii="Marianne" w:hAnsi="Marianne"/>
          <w:b/>
          <w:sz w:val="20"/>
          <w:szCs w:val="20"/>
        </w:rPr>
        <w:t>candidature</w:t>
      </w:r>
      <w:r w:rsidR="00045EFF" w:rsidRPr="00824C8C">
        <w:rPr>
          <w:rFonts w:ascii="Calibri" w:hAnsi="Calibri" w:cs="Calibri"/>
          <w:b/>
          <w:sz w:val="20"/>
          <w:szCs w:val="20"/>
        </w:rPr>
        <w:t> </w:t>
      </w:r>
      <w:r w:rsidR="00045EFF" w:rsidRPr="00824C8C">
        <w:rPr>
          <w:rFonts w:ascii="Marianne" w:hAnsi="Marianne" w:cs="Marianne"/>
          <w:b/>
          <w:sz w:val="20"/>
          <w:szCs w:val="20"/>
        </w:rPr>
        <w:t>»</w:t>
      </w:r>
      <w:r w:rsidR="004D7623" w:rsidRPr="00824C8C">
        <w:rPr>
          <w:rFonts w:ascii="Marianne" w:hAnsi="Marianne"/>
          <w:b/>
          <w:sz w:val="20"/>
          <w:szCs w:val="20"/>
        </w:rPr>
        <w:t>) (</w:t>
      </w:r>
      <w:r w:rsidR="004E58A7" w:rsidRPr="00824C8C">
        <w:rPr>
          <w:rFonts w:ascii="Marianne" w:hAnsi="Marianne"/>
          <w:b/>
          <w:sz w:val="20"/>
          <w:szCs w:val="20"/>
        </w:rPr>
        <w:t>3</w:t>
      </w:r>
      <w:r w:rsidR="003D5435" w:rsidRPr="00824C8C">
        <w:rPr>
          <w:rFonts w:ascii="Marianne" w:hAnsi="Marianne"/>
          <w:b/>
          <w:sz w:val="20"/>
          <w:szCs w:val="20"/>
        </w:rPr>
        <w:t>0</w:t>
      </w:r>
      <w:r w:rsidRPr="00824C8C">
        <w:rPr>
          <w:rFonts w:ascii="Marianne" w:hAnsi="Marianne"/>
          <w:b/>
          <w:sz w:val="20"/>
          <w:szCs w:val="20"/>
        </w:rPr>
        <w:t>%)</w:t>
      </w:r>
      <w:r w:rsidRPr="00824C8C">
        <w:rPr>
          <w:rFonts w:ascii="Calibri" w:hAnsi="Calibri" w:cs="Calibri"/>
          <w:b/>
          <w:sz w:val="20"/>
          <w:szCs w:val="20"/>
        </w:rPr>
        <w:t> </w:t>
      </w:r>
      <w:r w:rsidRPr="00824C8C">
        <w:rPr>
          <w:rFonts w:ascii="Marianne" w:hAnsi="Marianne"/>
          <w:b/>
          <w:sz w:val="20"/>
          <w:szCs w:val="20"/>
        </w:rPr>
        <w:t>:</w:t>
      </w:r>
    </w:p>
    <w:p w14:paraId="09280C1C" w14:textId="77777777" w:rsidR="004D620D" w:rsidRPr="00824C8C" w:rsidRDefault="004D620D" w:rsidP="004D620D">
      <w:pPr>
        <w:ind w:left="1080"/>
        <w:jc w:val="both"/>
        <w:rPr>
          <w:rFonts w:ascii="Marianne" w:hAnsi="Marianne"/>
          <w:sz w:val="20"/>
          <w:szCs w:val="20"/>
        </w:rPr>
      </w:pPr>
    </w:p>
    <w:p w14:paraId="606550A6" w14:textId="77777777" w:rsidR="004D620D" w:rsidRPr="00824C8C" w:rsidRDefault="004D620D" w:rsidP="007F5CAB">
      <w:pPr>
        <w:numPr>
          <w:ilvl w:val="2"/>
          <w:numId w:val="7"/>
        </w:numPr>
        <w:suppressAutoHyphens/>
        <w:spacing w:after="200" w:line="276" w:lineRule="auto"/>
        <w:ind w:left="1134" w:hanging="425"/>
        <w:jc w:val="both"/>
        <w:rPr>
          <w:rFonts w:ascii="Marianne" w:hAnsi="Marianne"/>
          <w:sz w:val="20"/>
          <w:szCs w:val="20"/>
        </w:rPr>
      </w:pPr>
      <w:r w:rsidRPr="00824C8C">
        <w:rPr>
          <w:rFonts w:ascii="Marianne" w:hAnsi="Marianne"/>
          <w:sz w:val="20"/>
          <w:szCs w:val="20"/>
        </w:rPr>
        <w:t>dans la perspective de la mise en œuvre d’un projet répondant à un programme fonctionnel et technique complexe similaire à celui de l’objet du marché</w:t>
      </w:r>
      <w:r w:rsidRPr="00824C8C">
        <w:rPr>
          <w:rFonts w:ascii="Calibri" w:hAnsi="Calibri" w:cs="Calibri"/>
          <w:sz w:val="20"/>
          <w:szCs w:val="20"/>
        </w:rPr>
        <w:t> </w:t>
      </w:r>
      <w:r w:rsidRPr="00824C8C">
        <w:rPr>
          <w:rFonts w:ascii="Marianne" w:hAnsi="Marianne"/>
          <w:sz w:val="20"/>
          <w:szCs w:val="20"/>
        </w:rPr>
        <w:t>;</w:t>
      </w:r>
    </w:p>
    <w:p w14:paraId="75B96455" w14:textId="1E928883" w:rsidR="00B327F3" w:rsidRPr="00824C8C" w:rsidRDefault="002436BD" w:rsidP="007F5CAB">
      <w:pPr>
        <w:numPr>
          <w:ilvl w:val="2"/>
          <w:numId w:val="7"/>
        </w:numPr>
        <w:suppressAutoHyphens/>
        <w:spacing w:after="200" w:line="276" w:lineRule="auto"/>
        <w:ind w:left="1134" w:hanging="425"/>
        <w:jc w:val="both"/>
        <w:rPr>
          <w:rFonts w:ascii="Marianne" w:hAnsi="Marianne"/>
          <w:sz w:val="20"/>
          <w:szCs w:val="20"/>
        </w:rPr>
      </w:pPr>
      <w:r w:rsidRPr="00824C8C">
        <w:rPr>
          <w:rFonts w:ascii="Marianne" w:hAnsi="Marianne"/>
          <w:sz w:val="20"/>
          <w:szCs w:val="20"/>
        </w:rPr>
        <w:t xml:space="preserve">prouvant la capacité de l’architecte à traiter les thématiques spécifiques à des projets de bâtiments </w:t>
      </w:r>
      <w:r w:rsidR="00702553" w:rsidRPr="00824C8C">
        <w:rPr>
          <w:rFonts w:ascii="Marianne" w:hAnsi="Marianne"/>
          <w:sz w:val="20"/>
          <w:szCs w:val="20"/>
        </w:rPr>
        <w:t>modulables et standardisés</w:t>
      </w:r>
      <w:r w:rsidR="00702553" w:rsidRPr="00824C8C">
        <w:rPr>
          <w:rFonts w:ascii="Calibri" w:hAnsi="Calibri" w:cs="Calibri"/>
          <w:sz w:val="20"/>
          <w:szCs w:val="20"/>
        </w:rPr>
        <w:t> </w:t>
      </w:r>
      <w:r w:rsidR="00702553" w:rsidRPr="00824C8C">
        <w:rPr>
          <w:rFonts w:ascii="Marianne" w:hAnsi="Marianne"/>
          <w:sz w:val="20"/>
          <w:szCs w:val="20"/>
        </w:rPr>
        <w:t>;</w:t>
      </w:r>
    </w:p>
    <w:p w14:paraId="2B39F27D" w14:textId="6A51F69A" w:rsidR="009931E9" w:rsidRPr="00824C8C" w:rsidRDefault="00B327F3" w:rsidP="00E72B2A">
      <w:pPr>
        <w:numPr>
          <w:ilvl w:val="2"/>
          <w:numId w:val="7"/>
        </w:numPr>
        <w:suppressAutoHyphens/>
        <w:spacing w:after="200" w:line="276" w:lineRule="auto"/>
        <w:ind w:left="1134" w:hanging="425"/>
        <w:jc w:val="both"/>
        <w:rPr>
          <w:rFonts w:ascii="Marianne" w:hAnsi="Marianne"/>
          <w:sz w:val="20"/>
          <w:szCs w:val="20"/>
        </w:rPr>
      </w:pPr>
      <w:r w:rsidRPr="00824C8C">
        <w:rPr>
          <w:rFonts w:ascii="Marianne" w:hAnsi="Marianne"/>
          <w:sz w:val="20"/>
          <w:szCs w:val="20"/>
        </w:rPr>
        <w:t>prouvant la capacité de l’architecte à traiter les thématiques de qualité architecturale et d’insertion dans des sites variés</w:t>
      </w:r>
      <w:r w:rsidR="00E72B2A" w:rsidRPr="00824C8C">
        <w:rPr>
          <w:rFonts w:ascii="Calibri" w:hAnsi="Calibri" w:cs="Calibri"/>
          <w:sz w:val="20"/>
          <w:szCs w:val="20"/>
        </w:rPr>
        <w:t> </w:t>
      </w:r>
      <w:r w:rsidR="00E72B2A" w:rsidRPr="00824C8C">
        <w:rPr>
          <w:rFonts w:ascii="Marianne" w:hAnsi="Marianne"/>
          <w:sz w:val="20"/>
          <w:szCs w:val="20"/>
        </w:rPr>
        <w:t xml:space="preserve">; </w:t>
      </w:r>
    </w:p>
    <w:p w14:paraId="436431E6" w14:textId="306FFBBB" w:rsidR="00702553" w:rsidRPr="00824C8C" w:rsidRDefault="00702553" w:rsidP="003D5435">
      <w:pPr>
        <w:pStyle w:val="Paragraphedeliste"/>
        <w:numPr>
          <w:ilvl w:val="0"/>
          <w:numId w:val="19"/>
        </w:numPr>
        <w:suppressAutoHyphens/>
        <w:spacing w:after="200" w:line="276" w:lineRule="auto"/>
        <w:jc w:val="both"/>
        <w:rPr>
          <w:rFonts w:ascii="Marianne" w:hAnsi="Marianne"/>
          <w:sz w:val="20"/>
          <w:szCs w:val="20"/>
        </w:rPr>
      </w:pPr>
      <w:r w:rsidRPr="00824C8C">
        <w:rPr>
          <w:rFonts w:ascii="Marianne" w:hAnsi="Marianne"/>
          <w:b/>
          <w:sz w:val="20"/>
          <w:szCs w:val="20"/>
        </w:rPr>
        <w:t>Qualité des références de l’entreprise</w:t>
      </w:r>
      <w:r w:rsidR="003D5435" w:rsidRPr="00824C8C">
        <w:rPr>
          <w:rFonts w:ascii="Marianne" w:hAnsi="Marianne"/>
          <w:b/>
          <w:sz w:val="20"/>
          <w:szCs w:val="20"/>
        </w:rPr>
        <w:t xml:space="preserve"> ou des entreprises</w:t>
      </w:r>
      <w:r w:rsidRPr="00824C8C">
        <w:rPr>
          <w:rFonts w:ascii="Marianne" w:hAnsi="Marianne"/>
          <w:b/>
          <w:sz w:val="20"/>
          <w:szCs w:val="20"/>
        </w:rPr>
        <w:t xml:space="preserve"> </w:t>
      </w:r>
      <w:r w:rsidR="003D5435" w:rsidRPr="00824C8C">
        <w:rPr>
          <w:rFonts w:ascii="Marianne" w:hAnsi="Marianne"/>
          <w:b/>
          <w:sz w:val="20"/>
          <w:szCs w:val="20"/>
        </w:rPr>
        <w:t>de construction</w:t>
      </w:r>
      <w:r w:rsidR="009D3CA7" w:rsidRPr="00824C8C">
        <w:rPr>
          <w:rFonts w:ascii="Marianne" w:hAnsi="Marianne"/>
          <w:b/>
          <w:sz w:val="20"/>
          <w:szCs w:val="20"/>
        </w:rPr>
        <w:t xml:space="preserve"> (au vu des informations requises au point 3-c </w:t>
      </w:r>
      <w:r w:rsidR="00045EFF" w:rsidRPr="00824C8C">
        <w:rPr>
          <w:rFonts w:ascii="Marianne" w:hAnsi="Marianne"/>
          <w:b/>
          <w:sz w:val="20"/>
          <w:szCs w:val="20"/>
        </w:rPr>
        <w:t>«</w:t>
      </w:r>
      <w:r w:rsidR="00045EFF" w:rsidRPr="00824C8C">
        <w:rPr>
          <w:rFonts w:ascii="Calibri" w:hAnsi="Calibri" w:cs="Calibri"/>
          <w:b/>
          <w:sz w:val="20"/>
          <w:szCs w:val="20"/>
        </w:rPr>
        <w:t> </w:t>
      </w:r>
      <w:r w:rsidR="009D3CA7" w:rsidRPr="00824C8C">
        <w:rPr>
          <w:rFonts w:ascii="Marianne" w:hAnsi="Marianne"/>
          <w:b/>
          <w:sz w:val="20"/>
          <w:szCs w:val="20"/>
        </w:rPr>
        <w:t>Références du candidat</w:t>
      </w:r>
      <w:r w:rsidR="00045EFF" w:rsidRPr="00824C8C">
        <w:rPr>
          <w:rFonts w:ascii="Calibri" w:hAnsi="Calibri" w:cs="Calibri"/>
          <w:b/>
          <w:sz w:val="20"/>
          <w:szCs w:val="20"/>
        </w:rPr>
        <w:t> </w:t>
      </w:r>
      <w:r w:rsidR="00045EFF" w:rsidRPr="00824C8C">
        <w:rPr>
          <w:rFonts w:ascii="Marianne" w:hAnsi="Marianne" w:cs="Marianne"/>
          <w:b/>
          <w:sz w:val="20"/>
          <w:szCs w:val="20"/>
        </w:rPr>
        <w:t>»</w:t>
      </w:r>
      <w:r w:rsidR="009D3CA7" w:rsidRPr="00824C8C">
        <w:rPr>
          <w:rFonts w:ascii="Marianne" w:hAnsi="Marianne"/>
          <w:b/>
          <w:sz w:val="20"/>
          <w:szCs w:val="20"/>
        </w:rPr>
        <w:t xml:space="preserve"> du paragraphe 3-4 </w:t>
      </w:r>
      <w:r w:rsidR="00045EFF" w:rsidRPr="00824C8C">
        <w:rPr>
          <w:rFonts w:ascii="Marianne" w:hAnsi="Marianne"/>
          <w:b/>
          <w:sz w:val="20"/>
          <w:szCs w:val="20"/>
        </w:rPr>
        <w:t>«</w:t>
      </w:r>
      <w:r w:rsidR="00045EFF" w:rsidRPr="00824C8C">
        <w:rPr>
          <w:rFonts w:ascii="Calibri" w:hAnsi="Calibri" w:cs="Calibri"/>
          <w:b/>
          <w:sz w:val="20"/>
          <w:szCs w:val="20"/>
        </w:rPr>
        <w:t> </w:t>
      </w:r>
      <w:r w:rsidR="009D3CA7" w:rsidRPr="00824C8C">
        <w:rPr>
          <w:rFonts w:ascii="Marianne" w:hAnsi="Marianne"/>
          <w:b/>
          <w:sz w:val="20"/>
          <w:szCs w:val="20"/>
        </w:rPr>
        <w:t>Constitution des dossiers de candidature</w:t>
      </w:r>
      <w:r w:rsidR="00045EFF" w:rsidRPr="00824C8C">
        <w:rPr>
          <w:rFonts w:ascii="Calibri" w:hAnsi="Calibri" w:cs="Calibri"/>
          <w:b/>
          <w:sz w:val="20"/>
          <w:szCs w:val="20"/>
        </w:rPr>
        <w:t> </w:t>
      </w:r>
      <w:r w:rsidR="00045EFF" w:rsidRPr="00824C8C">
        <w:rPr>
          <w:rFonts w:ascii="Marianne" w:hAnsi="Marianne" w:cs="Marianne"/>
          <w:b/>
          <w:sz w:val="20"/>
          <w:szCs w:val="20"/>
        </w:rPr>
        <w:t>»</w:t>
      </w:r>
      <w:r w:rsidR="009D3CA7" w:rsidRPr="00824C8C">
        <w:rPr>
          <w:rFonts w:ascii="Marianne" w:hAnsi="Marianne"/>
          <w:b/>
          <w:sz w:val="20"/>
          <w:szCs w:val="20"/>
        </w:rPr>
        <w:t xml:space="preserve">) </w:t>
      </w:r>
      <w:r w:rsidRPr="00824C8C">
        <w:rPr>
          <w:rFonts w:ascii="Marianne" w:hAnsi="Marianne"/>
          <w:b/>
          <w:sz w:val="20"/>
          <w:szCs w:val="20"/>
        </w:rPr>
        <w:t>(3</w:t>
      </w:r>
      <w:r w:rsidR="003D5435" w:rsidRPr="00824C8C">
        <w:rPr>
          <w:rFonts w:ascii="Marianne" w:hAnsi="Marianne"/>
          <w:b/>
          <w:sz w:val="20"/>
          <w:szCs w:val="20"/>
        </w:rPr>
        <w:t>0</w:t>
      </w:r>
      <w:r w:rsidRPr="00824C8C">
        <w:rPr>
          <w:rFonts w:ascii="Marianne" w:hAnsi="Marianne"/>
          <w:b/>
          <w:sz w:val="20"/>
          <w:szCs w:val="20"/>
        </w:rPr>
        <w:t>%)</w:t>
      </w:r>
      <w:r w:rsidRPr="00824C8C">
        <w:rPr>
          <w:rFonts w:ascii="Calibri" w:hAnsi="Calibri" w:cs="Calibri"/>
          <w:b/>
          <w:sz w:val="20"/>
          <w:szCs w:val="20"/>
        </w:rPr>
        <w:t> </w:t>
      </w:r>
      <w:r w:rsidRPr="00824C8C">
        <w:rPr>
          <w:rFonts w:ascii="Marianne" w:hAnsi="Marianne"/>
          <w:b/>
          <w:sz w:val="20"/>
          <w:szCs w:val="20"/>
        </w:rPr>
        <w:t>:</w:t>
      </w:r>
    </w:p>
    <w:p w14:paraId="4C117B2F" w14:textId="77777777" w:rsidR="00702553" w:rsidRPr="00824C8C" w:rsidRDefault="00702553" w:rsidP="007F5CAB">
      <w:pPr>
        <w:numPr>
          <w:ilvl w:val="2"/>
          <w:numId w:val="7"/>
        </w:numPr>
        <w:suppressAutoHyphens/>
        <w:spacing w:after="200" w:line="276" w:lineRule="auto"/>
        <w:ind w:left="1134" w:hanging="425"/>
        <w:jc w:val="both"/>
        <w:rPr>
          <w:rFonts w:ascii="Marianne" w:hAnsi="Marianne"/>
          <w:sz w:val="20"/>
          <w:szCs w:val="20"/>
        </w:rPr>
      </w:pPr>
      <w:r w:rsidRPr="00824C8C">
        <w:rPr>
          <w:rFonts w:ascii="Marianne" w:hAnsi="Marianne"/>
          <w:sz w:val="20"/>
          <w:szCs w:val="20"/>
        </w:rPr>
        <w:t>au vu de l’objet du marché (importance, nature et complexité des prestations réalisées)</w:t>
      </w:r>
      <w:r w:rsidRPr="00824C8C">
        <w:rPr>
          <w:rFonts w:ascii="Calibri" w:hAnsi="Calibri" w:cs="Calibri"/>
          <w:sz w:val="20"/>
          <w:szCs w:val="20"/>
        </w:rPr>
        <w:t> </w:t>
      </w:r>
      <w:r w:rsidRPr="00824C8C">
        <w:rPr>
          <w:rFonts w:ascii="Marianne" w:hAnsi="Marianne"/>
          <w:sz w:val="20"/>
          <w:szCs w:val="20"/>
        </w:rPr>
        <w:t>;</w:t>
      </w:r>
    </w:p>
    <w:p w14:paraId="55AF9569" w14:textId="200B4554" w:rsidR="00702553" w:rsidRPr="00824C8C" w:rsidRDefault="00702553" w:rsidP="007F5CAB">
      <w:pPr>
        <w:numPr>
          <w:ilvl w:val="2"/>
          <w:numId w:val="7"/>
        </w:numPr>
        <w:suppressAutoHyphens/>
        <w:spacing w:after="200" w:line="276" w:lineRule="auto"/>
        <w:ind w:left="1134" w:hanging="425"/>
        <w:jc w:val="both"/>
        <w:rPr>
          <w:rFonts w:ascii="Marianne" w:hAnsi="Marianne"/>
          <w:sz w:val="20"/>
          <w:szCs w:val="20"/>
        </w:rPr>
      </w:pPr>
      <w:r w:rsidRPr="00824C8C">
        <w:rPr>
          <w:rFonts w:ascii="Marianne" w:hAnsi="Marianne"/>
          <w:sz w:val="20"/>
          <w:szCs w:val="20"/>
        </w:rPr>
        <w:t xml:space="preserve">prouvant la capacité de l’entreprise à </w:t>
      </w:r>
      <w:r w:rsidR="003D5435" w:rsidRPr="00824C8C">
        <w:rPr>
          <w:rFonts w:ascii="Marianne" w:hAnsi="Marianne"/>
          <w:sz w:val="20"/>
          <w:szCs w:val="20"/>
        </w:rPr>
        <w:t>réaliser</w:t>
      </w:r>
      <w:r w:rsidRPr="00824C8C">
        <w:rPr>
          <w:rFonts w:ascii="Marianne" w:hAnsi="Marianne"/>
          <w:sz w:val="20"/>
          <w:szCs w:val="20"/>
        </w:rPr>
        <w:t xml:space="preserve"> des projets </w:t>
      </w:r>
      <w:r w:rsidR="00B327F3" w:rsidRPr="00824C8C">
        <w:rPr>
          <w:rFonts w:ascii="Marianne" w:hAnsi="Marianne"/>
          <w:sz w:val="20"/>
          <w:szCs w:val="20"/>
        </w:rPr>
        <w:t xml:space="preserve">modulables </w:t>
      </w:r>
      <w:r w:rsidRPr="00824C8C">
        <w:rPr>
          <w:rFonts w:ascii="Marianne" w:hAnsi="Marianne"/>
          <w:sz w:val="20"/>
          <w:szCs w:val="20"/>
        </w:rPr>
        <w:t>standardisé</w:t>
      </w:r>
      <w:r w:rsidR="00B327F3" w:rsidRPr="00824C8C">
        <w:rPr>
          <w:rFonts w:ascii="Marianne" w:hAnsi="Marianne"/>
          <w:sz w:val="20"/>
          <w:szCs w:val="20"/>
        </w:rPr>
        <w:t>s</w:t>
      </w:r>
      <w:r w:rsidRPr="00824C8C">
        <w:rPr>
          <w:rFonts w:ascii="Marianne" w:hAnsi="Marianne"/>
          <w:sz w:val="20"/>
          <w:szCs w:val="20"/>
        </w:rPr>
        <w:t xml:space="preserve">.  </w:t>
      </w:r>
    </w:p>
    <w:p w14:paraId="21CA9527" w14:textId="77777777" w:rsidR="003D5435" w:rsidRPr="00824C8C" w:rsidRDefault="003D5435" w:rsidP="003D5435">
      <w:pPr>
        <w:jc w:val="both"/>
        <w:rPr>
          <w:rFonts w:ascii="Marianne" w:hAnsi="Marianne"/>
          <w:b/>
          <w:sz w:val="20"/>
          <w:szCs w:val="20"/>
        </w:rPr>
      </w:pPr>
    </w:p>
    <w:p w14:paraId="6BB4387A" w14:textId="539A8EAA" w:rsidR="004D620D" w:rsidRPr="00824C8C" w:rsidRDefault="004D620D" w:rsidP="003D5435">
      <w:pPr>
        <w:pStyle w:val="Paragraphedeliste"/>
        <w:numPr>
          <w:ilvl w:val="0"/>
          <w:numId w:val="19"/>
        </w:numPr>
        <w:jc w:val="both"/>
        <w:rPr>
          <w:rFonts w:ascii="Marianne" w:hAnsi="Marianne"/>
          <w:b/>
          <w:sz w:val="20"/>
          <w:szCs w:val="20"/>
        </w:rPr>
      </w:pPr>
      <w:r w:rsidRPr="00824C8C">
        <w:rPr>
          <w:rFonts w:ascii="Marianne" w:hAnsi="Marianne"/>
          <w:b/>
          <w:sz w:val="20"/>
          <w:szCs w:val="20"/>
        </w:rPr>
        <w:t>Qualité des références des autres membres du groupement</w:t>
      </w:r>
      <w:r w:rsidR="009D3CA7" w:rsidRPr="00824C8C">
        <w:rPr>
          <w:rFonts w:ascii="Marianne" w:hAnsi="Marianne"/>
          <w:b/>
          <w:sz w:val="20"/>
          <w:szCs w:val="20"/>
        </w:rPr>
        <w:t xml:space="preserve"> (au vu des informations requises au point 3-c </w:t>
      </w:r>
      <w:r w:rsidR="00045EFF" w:rsidRPr="00824C8C">
        <w:rPr>
          <w:rFonts w:ascii="Marianne" w:hAnsi="Marianne"/>
          <w:b/>
          <w:sz w:val="20"/>
          <w:szCs w:val="20"/>
        </w:rPr>
        <w:t>«</w:t>
      </w:r>
      <w:r w:rsidR="00045EFF" w:rsidRPr="00824C8C">
        <w:rPr>
          <w:rFonts w:ascii="Calibri" w:hAnsi="Calibri" w:cs="Calibri"/>
          <w:b/>
          <w:sz w:val="20"/>
          <w:szCs w:val="20"/>
        </w:rPr>
        <w:t> </w:t>
      </w:r>
      <w:r w:rsidR="009D3CA7" w:rsidRPr="00824C8C">
        <w:rPr>
          <w:rFonts w:ascii="Marianne" w:hAnsi="Marianne"/>
          <w:b/>
          <w:sz w:val="20"/>
          <w:szCs w:val="20"/>
        </w:rPr>
        <w:t>Références du candidat</w:t>
      </w:r>
      <w:r w:rsidR="00045EFF" w:rsidRPr="00824C8C">
        <w:rPr>
          <w:rFonts w:ascii="Calibri" w:hAnsi="Calibri" w:cs="Calibri"/>
          <w:b/>
          <w:sz w:val="20"/>
          <w:szCs w:val="20"/>
        </w:rPr>
        <w:t> </w:t>
      </w:r>
      <w:r w:rsidR="00045EFF" w:rsidRPr="00824C8C">
        <w:rPr>
          <w:rFonts w:ascii="Marianne" w:hAnsi="Marianne" w:cs="Marianne"/>
          <w:b/>
          <w:sz w:val="20"/>
          <w:szCs w:val="20"/>
        </w:rPr>
        <w:t>»</w:t>
      </w:r>
      <w:r w:rsidR="009D3CA7" w:rsidRPr="00824C8C">
        <w:rPr>
          <w:rFonts w:ascii="Marianne" w:hAnsi="Marianne"/>
          <w:b/>
          <w:sz w:val="20"/>
          <w:szCs w:val="20"/>
        </w:rPr>
        <w:t xml:space="preserve"> du paragraphe 3-4 </w:t>
      </w:r>
      <w:r w:rsidR="00045EFF" w:rsidRPr="00824C8C">
        <w:rPr>
          <w:rFonts w:ascii="Marianne" w:hAnsi="Marianne"/>
          <w:b/>
          <w:sz w:val="20"/>
          <w:szCs w:val="20"/>
        </w:rPr>
        <w:t>«</w:t>
      </w:r>
      <w:r w:rsidR="00045EFF" w:rsidRPr="00824C8C">
        <w:rPr>
          <w:rFonts w:ascii="Calibri" w:hAnsi="Calibri" w:cs="Calibri"/>
          <w:b/>
          <w:sz w:val="20"/>
          <w:szCs w:val="20"/>
        </w:rPr>
        <w:t> </w:t>
      </w:r>
      <w:r w:rsidR="009D3CA7" w:rsidRPr="00824C8C">
        <w:rPr>
          <w:rFonts w:ascii="Marianne" w:hAnsi="Marianne"/>
          <w:b/>
          <w:sz w:val="20"/>
          <w:szCs w:val="20"/>
        </w:rPr>
        <w:t xml:space="preserve">Constitution des dossiers de </w:t>
      </w:r>
      <w:r w:rsidR="009531E4" w:rsidRPr="00824C8C">
        <w:rPr>
          <w:rFonts w:ascii="Marianne" w:hAnsi="Marianne"/>
          <w:b/>
          <w:sz w:val="20"/>
          <w:szCs w:val="20"/>
        </w:rPr>
        <w:t>candidature</w:t>
      </w:r>
      <w:r w:rsidR="00045EFF" w:rsidRPr="00824C8C">
        <w:rPr>
          <w:rFonts w:ascii="Calibri" w:hAnsi="Calibri" w:cs="Calibri"/>
          <w:b/>
          <w:sz w:val="20"/>
          <w:szCs w:val="20"/>
        </w:rPr>
        <w:t> </w:t>
      </w:r>
      <w:r w:rsidR="00045EFF" w:rsidRPr="00824C8C">
        <w:rPr>
          <w:rFonts w:ascii="Marianne" w:hAnsi="Marianne" w:cs="Marianne"/>
          <w:b/>
          <w:sz w:val="20"/>
          <w:szCs w:val="20"/>
        </w:rPr>
        <w:t>»</w:t>
      </w:r>
      <w:r w:rsidR="009531E4" w:rsidRPr="00824C8C">
        <w:rPr>
          <w:rFonts w:ascii="Marianne" w:hAnsi="Marianne"/>
          <w:b/>
          <w:sz w:val="20"/>
          <w:szCs w:val="20"/>
        </w:rPr>
        <w:t>) (</w:t>
      </w:r>
      <w:r w:rsidR="003D5435" w:rsidRPr="00824C8C">
        <w:rPr>
          <w:rFonts w:ascii="Marianne" w:hAnsi="Marianne"/>
          <w:b/>
          <w:sz w:val="20"/>
          <w:szCs w:val="20"/>
        </w:rPr>
        <w:t>1</w:t>
      </w:r>
      <w:r w:rsidR="00702553" w:rsidRPr="00824C8C">
        <w:rPr>
          <w:rFonts w:ascii="Marianne" w:hAnsi="Marianne"/>
          <w:b/>
          <w:sz w:val="20"/>
          <w:szCs w:val="20"/>
        </w:rPr>
        <w:t>0</w:t>
      </w:r>
      <w:r w:rsidRPr="00824C8C">
        <w:rPr>
          <w:rFonts w:ascii="Marianne" w:hAnsi="Marianne"/>
          <w:b/>
          <w:sz w:val="20"/>
          <w:szCs w:val="20"/>
        </w:rPr>
        <w:t>%)</w:t>
      </w:r>
      <w:r w:rsidRPr="00824C8C">
        <w:rPr>
          <w:rFonts w:ascii="Calibri" w:hAnsi="Calibri" w:cs="Calibri"/>
          <w:b/>
          <w:sz w:val="20"/>
          <w:szCs w:val="20"/>
        </w:rPr>
        <w:t> </w:t>
      </w:r>
      <w:r w:rsidRPr="00824C8C">
        <w:rPr>
          <w:rFonts w:ascii="Marianne" w:hAnsi="Marianne"/>
          <w:b/>
          <w:sz w:val="20"/>
          <w:szCs w:val="20"/>
        </w:rPr>
        <w:t>:</w:t>
      </w:r>
    </w:p>
    <w:p w14:paraId="7BE78E63" w14:textId="77777777" w:rsidR="004D620D" w:rsidRPr="00824C8C" w:rsidRDefault="004D620D" w:rsidP="004D620D">
      <w:pPr>
        <w:ind w:left="1080"/>
        <w:jc w:val="both"/>
        <w:rPr>
          <w:rFonts w:ascii="Marianne" w:hAnsi="Marianne"/>
          <w:b/>
          <w:sz w:val="20"/>
          <w:szCs w:val="20"/>
        </w:rPr>
      </w:pPr>
    </w:p>
    <w:p w14:paraId="05BF0A04" w14:textId="5CD45DB6" w:rsidR="00B96578" w:rsidRPr="00824C8C" w:rsidRDefault="00B96578" w:rsidP="00B96578">
      <w:pPr>
        <w:numPr>
          <w:ilvl w:val="2"/>
          <w:numId w:val="7"/>
        </w:numPr>
        <w:suppressAutoHyphens/>
        <w:spacing w:after="200" w:line="276" w:lineRule="auto"/>
        <w:ind w:left="1134" w:hanging="425"/>
        <w:jc w:val="both"/>
        <w:rPr>
          <w:rFonts w:ascii="Marianne" w:hAnsi="Marianne"/>
          <w:sz w:val="20"/>
          <w:szCs w:val="20"/>
        </w:rPr>
      </w:pPr>
      <w:r w:rsidRPr="00824C8C">
        <w:rPr>
          <w:rFonts w:ascii="Marianne" w:hAnsi="Marianne"/>
          <w:sz w:val="20"/>
          <w:szCs w:val="20"/>
        </w:rPr>
        <w:t>au vu de l’objet du marché (importance, nature et complexité des prestations réalisées)</w:t>
      </w:r>
      <w:r w:rsidRPr="00824C8C">
        <w:rPr>
          <w:rFonts w:ascii="Calibri" w:hAnsi="Calibri" w:cs="Calibri"/>
          <w:sz w:val="20"/>
          <w:szCs w:val="20"/>
        </w:rPr>
        <w:t> </w:t>
      </w:r>
      <w:r w:rsidRPr="00824C8C">
        <w:rPr>
          <w:rFonts w:ascii="Marianne" w:hAnsi="Marianne"/>
          <w:sz w:val="20"/>
          <w:szCs w:val="20"/>
        </w:rPr>
        <w:t>;</w:t>
      </w:r>
    </w:p>
    <w:p w14:paraId="125D8FBA" w14:textId="5F096044" w:rsidR="002436BD" w:rsidRPr="00824C8C" w:rsidRDefault="002436BD" w:rsidP="007F5CAB">
      <w:pPr>
        <w:numPr>
          <w:ilvl w:val="2"/>
          <w:numId w:val="7"/>
        </w:numPr>
        <w:suppressAutoHyphens/>
        <w:spacing w:after="200" w:line="276" w:lineRule="auto"/>
        <w:ind w:left="1134" w:hanging="425"/>
        <w:jc w:val="both"/>
        <w:rPr>
          <w:rFonts w:ascii="Marianne" w:hAnsi="Marianne"/>
          <w:sz w:val="20"/>
          <w:szCs w:val="20"/>
        </w:rPr>
      </w:pPr>
      <w:r w:rsidRPr="00824C8C">
        <w:rPr>
          <w:rFonts w:ascii="Marianne" w:hAnsi="Marianne"/>
          <w:sz w:val="20"/>
          <w:szCs w:val="20"/>
        </w:rPr>
        <w:lastRenderedPageBreak/>
        <w:t xml:space="preserve">prouvant la capacité des autres membres du groupement à traiter les thématiques spécifiques à des projets de bâtiments </w:t>
      </w:r>
      <w:r w:rsidR="00B327F3" w:rsidRPr="00824C8C">
        <w:rPr>
          <w:rFonts w:ascii="Marianne" w:hAnsi="Marianne"/>
          <w:sz w:val="20"/>
          <w:szCs w:val="20"/>
        </w:rPr>
        <w:t>modulables standardisés</w:t>
      </w:r>
      <w:r w:rsidR="003D5435" w:rsidRPr="00824C8C">
        <w:rPr>
          <w:rFonts w:ascii="Calibri" w:hAnsi="Calibri" w:cs="Calibri"/>
          <w:sz w:val="20"/>
          <w:szCs w:val="20"/>
        </w:rPr>
        <w:t> </w:t>
      </w:r>
      <w:r w:rsidR="003D5435" w:rsidRPr="00824C8C">
        <w:rPr>
          <w:rFonts w:ascii="Marianne" w:hAnsi="Marianne"/>
          <w:sz w:val="20"/>
          <w:szCs w:val="20"/>
        </w:rPr>
        <w:t xml:space="preserve">; </w:t>
      </w:r>
    </w:p>
    <w:p w14:paraId="3FBC8EDC" w14:textId="77777777" w:rsidR="003D5435" w:rsidRPr="00824C8C" w:rsidRDefault="003D5435" w:rsidP="007F5CAB">
      <w:pPr>
        <w:numPr>
          <w:ilvl w:val="2"/>
          <w:numId w:val="7"/>
        </w:numPr>
        <w:suppressAutoHyphens/>
        <w:spacing w:line="276" w:lineRule="auto"/>
        <w:ind w:left="1134" w:hanging="425"/>
        <w:jc w:val="both"/>
        <w:rPr>
          <w:rFonts w:ascii="Marianne" w:hAnsi="Marianne"/>
          <w:sz w:val="20"/>
          <w:szCs w:val="20"/>
        </w:rPr>
      </w:pPr>
      <w:r w:rsidRPr="00824C8C">
        <w:rPr>
          <w:rFonts w:ascii="Marianne" w:hAnsi="Marianne"/>
          <w:sz w:val="20"/>
          <w:szCs w:val="20"/>
        </w:rPr>
        <w:t>prouvant la capacité du candidat à traiter les thématiques de sureté active et de performances environnementales</w:t>
      </w:r>
    </w:p>
    <w:p w14:paraId="741419AD" w14:textId="77777777" w:rsidR="003D5435" w:rsidRPr="00824C8C" w:rsidRDefault="003D5435" w:rsidP="003D5435">
      <w:pPr>
        <w:jc w:val="both"/>
        <w:rPr>
          <w:rFonts w:ascii="Marianne" w:hAnsi="Marianne" w:cs="Verdana"/>
          <w:sz w:val="20"/>
          <w:szCs w:val="20"/>
        </w:rPr>
      </w:pPr>
    </w:p>
    <w:p w14:paraId="0B4E48C4" w14:textId="35BA413B" w:rsidR="004D620D" w:rsidRPr="00824C8C" w:rsidRDefault="004D620D" w:rsidP="003D5435">
      <w:pPr>
        <w:jc w:val="both"/>
        <w:rPr>
          <w:rFonts w:ascii="Marianne" w:hAnsi="Marianne"/>
          <w:sz w:val="20"/>
          <w:szCs w:val="20"/>
        </w:rPr>
      </w:pPr>
      <w:r w:rsidRPr="00824C8C">
        <w:rPr>
          <w:rFonts w:ascii="Marianne" w:hAnsi="Marianne" w:cs="Verdana"/>
          <w:sz w:val="20"/>
          <w:szCs w:val="20"/>
        </w:rPr>
        <w:t xml:space="preserve">Les candidatures seront analysées et classées au regard de ces </w:t>
      </w:r>
      <w:r w:rsidR="003D5435" w:rsidRPr="00824C8C">
        <w:rPr>
          <w:rFonts w:ascii="Marianne" w:hAnsi="Marianne" w:cs="Verdana"/>
          <w:sz w:val="20"/>
          <w:szCs w:val="20"/>
        </w:rPr>
        <w:t>quatre</w:t>
      </w:r>
      <w:r w:rsidRPr="00824C8C">
        <w:rPr>
          <w:rFonts w:ascii="Marianne" w:hAnsi="Marianne" w:cs="Verdana"/>
          <w:sz w:val="20"/>
          <w:szCs w:val="20"/>
        </w:rPr>
        <w:t xml:space="preserve"> critères.</w:t>
      </w:r>
    </w:p>
    <w:p w14:paraId="17F2A6F8" w14:textId="6B5FE16D" w:rsidR="00432DE4" w:rsidRPr="00824C8C" w:rsidRDefault="00432DE4" w:rsidP="009D6711">
      <w:pPr>
        <w:pStyle w:val="Titre2"/>
        <w:rPr>
          <w:rFonts w:ascii="Marianne" w:hAnsi="Marianne"/>
          <w:color w:val="1F497D"/>
        </w:rPr>
      </w:pPr>
      <w:bookmarkStart w:id="79" w:name="_Toc199942783"/>
      <w:bookmarkStart w:id="80" w:name="_Toc199943058"/>
      <w:r w:rsidRPr="00824C8C">
        <w:rPr>
          <w:rFonts w:ascii="Marianne" w:hAnsi="Marianne"/>
        </w:rPr>
        <w:t>Candidats retenus</w:t>
      </w:r>
      <w:bookmarkEnd w:id="79"/>
      <w:bookmarkEnd w:id="80"/>
      <w:r w:rsidRPr="00824C8C">
        <w:rPr>
          <w:rFonts w:ascii="Marianne" w:hAnsi="Marianne"/>
        </w:rPr>
        <w:t xml:space="preserve"> </w:t>
      </w:r>
    </w:p>
    <w:p w14:paraId="1EC3EEC5" w14:textId="64D88AC7" w:rsidR="002436BD" w:rsidRPr="00824C8C" w:rsidRDefault="002436BD" w:rsidP="002436BD">
      <w:pPr>
        <w:autoSpaceDE w:val="0"/>
        <w:autoSpaceDN w:val="0"/>
        <w:adjustRightInd w:val="0"/>
        <w:rPr>
          <w:rFonts w:ascii="Marianne" w:hAnsi="Marianne" w:cs="Arial"/>
          <w:color w:val="000000"/>
          <w:sz w:val="20"/>
          <w:szCs w:val="20"/>
        </w:rPr>
      </w:pPr>
      <w:r w:rsidRPr="00824C8C">
        <w:rPr>
          <w:rFonts w:ascii="Marianne" w:hAnsi="Marianne" w:cs="Arial"/>
          <w:color w:val="000000"/>
          <w:sz w:val="20"/>
          <w:szCs w:val="20"/>
        </w:rPr>
        <w:t xml:space="preserve">A l’issue de la phase de sélection des candidatures une lettre d’invitation à déposer une offre sera adressée aux candidats retenus. </w:t>
      </w:r>
    </w:p>
    <w:p w14:paraId="5DABBEED" w14:textId="77777777" w:rsidR="002436BD" w:rsidRPr="00824C8C" w:rsidRDefault="002436BD" w:rsidP="002436BD">
      <w:pPr>
        <w:autoSpaceDE w:val="0"/>
        <w:autoSpaceDN w:val="0"/>
        <w:adjustRightInd w:val="0"/>
        <w:rPr>
          <w:rFonts w:ascii="Marianne" w:hAnsi="Marianne" w:cs="Arial"/>
          <w:color w:val="000000"/>
          <w:sz w:val="20"/>
          <w:szCs w:val="20"/>
        </w:rPr>
      </w:pPr>
    </w:p>
    <w:p w14:paraId="20C86F41" w14:textId="77777777" w:rsidR="002436BD" w:rsidRPr="00824C8C" w:rsidRDefault="002436BD" w:rsidP="009D6711">
      <w:pPr>
        <w:autoSpaceDE w:val="0"/>
        <w:autoSpaceDN w:val="0"/>
        <w:adjustRightInd w:val="0"/>
        <w:rPr>
          <w:rFonts w:ascii="Marianne" w:hAnsi="Marianne" w:cs="Arial"/>
          <w:color w:val="000000"/>
          <w:sz w:val="20"/>
          <w:szCs w:val="20"/>
        </w:rPr>
      </w:pPr>
      <w:r w:rsidRPr="00824C8C">
        <w:rPr>
          <w:rFonts w:ascii="Marianne" w:hAnsi="Marianne" w:cs="Arial"/>
          <w:color w:val="000000"/>
          <w:sz w:val="20"/>
          <w:szCs w:val="20"/>
        </w:rPr>
        <w:t xml:space="preserve">La lettre d’invitation précisera notamment : </w:t>
      </w:r>
    </w:p>
    <w:p w14:paraId="508BA9CD" w14:textId="0DFCDF01" w:rsidR="002436BD" w:rsidRPr="00824C8C" w:rsidRDefault="002436BD" w:rsidP="003D5435">
      <w:pPr>
        <w:pStyle w:val="Paragraphedeliste"/>
        <w:numPr>
          <w:ilvl w:val="0"/>
          <w:numId w:val="16"/>
        </w:numPr>
        <w:autoSpaceDE w:val="0"/>
        <w:autoSpaceDN w:val="0"/>
        <w:adjustRightInd w:val="0"/>
        <w:spacing w:after="18"/>
        <w:rPr>
          <w:rFonts w:ascii="Marianne" w:hAnsi="Marianne" w:cs="Arial"/>
          <w:color w:val="000000"/>
          <w:sz w:val="20"/>
          <w:szCs w:val="20"/>
        </w:rPr>
      </w:pPr>
      <w:r w:rsidRPr="00824C8C">
        <w:rPr>
          <w:rFonts w:ascii="Marianne" w:hAnsi="Marianne" w:cs="Arial"/>
          <w:color w:val="000000"/>
          <w:sz w:val="20"/>
          <w:szCs w:val="20"/>
        </w:rPr>
        <w:t xml:space="preserve">le détail des pièces DCE et leur communication ; </w:t>
      </w:r>
    </w:p>
    <w:p w14:paraId="18FDFDE8" w14:textId="561D1E86" w:rsidR="002436BD" w:rsidRPr="00824C8C" w:rsidRDefault="002436BD" w:rsidP="003D5435">
      <w:pPr>
        <w:pStyle w:val="Paragraphedeliste"/>
        <w:numPr>
          <w:ilvl w:val="0"/>
          <w:numId w:val="16"/>
        </w:numPr>
        <w:autoSpaceDE w:val="0"/>
        <w:autoSpaceDN w:val="0"/>
        <w:adjustRightInd w:val="0"/>
        <w:spacing w:after="18"/>
        <w:rPr>
          <w:rFonts w:ascii="Marianne" w:hAnsi="Marianne" w:cs="Arial"/>
          <w:color w:val="000000"/>
          <w:sz w:val="20"/>
          <w:szCs w:val="20"/>
        </w:rPr>
      </w:pPr>
      <w:r w:rsidRPr="00824C8C">
        <w:rPr>
          <w:rFonts w:ascii="Marianne" w:hAnsi="Marianne" w:cs="Arial"/>
          <w:color w:val="000000"/>
          <w:sz w:val="20"/>
          <w:szCs w:val="20"/>
        </w:rPr>
        <w:t xml:space="preserve">les critères de jugement des offres ; </w:t>
      </w:r>
    </w:p>
    <w:p w14:paraId="63027E5A" w14:textId="6EFC9A01" w:rsidR="002436BD" w:rsidRPr="00824C8C" w:rsidRDefault="002436BD" w:rsidP="003D5435">
      <w:pPr>
        <w:pStyle w:val="Paragraphedeliste"/>
        <w:numPr>
          <w:ilvl w:val="0"/>
          <w:numId w:val="16"/>
        </w:numPr>
        <w:autoSpaceDE w:val="0"/>
        <w:autoSpaceDN w:val="0"/>
        <w:adjustRightInd w:val="0"/>
        <w:spacing w:after="18"/>
        <w:rPr>
          <w:rFonts w:ascii="Marianne" w:hAnsi="Marianne" w:cs="Arial"/>
          <w:color w:val="000000"/>
          <w:sz w:val="20"/>
          <w:szCs w:val="20"/>
        </w:rPr>
      </w:pPr>
      <w:r w:rsidRPr="00824C8C">
        <w:rPr>
          <w:rFonts w:ascii="Marianne" w:hAnsi="Marianne" w:cs="Arial"/>
          <w:color w:val="000000"/>
          <w:sz w:val="20"/>
          <w:szCs w:val="20"/>
        </w:rPr>
        <w:t xml:space="preserve">la date limite de réception des offres ; </w:t>
      </w:r>
    </w:p>
    <w:p w14:paraId="75852201" w14:textId="360DB665" w:rsidR="002436BD" w:rsidRPr="00824C8C" w:rsidRDefault="002436BD" w:rsidP="003D5435">
      <w:pPr>
        <w:pStyle w:val="Paragraphedeliste"/>
        <w:numPr>
          <w:ilvl w:val="0"/>
          <w:numId w:val="16"/>
        </w:numPr>
        <w:autoSpaceDE w:val="0"/>
        <w:autoSpaceDN w:val="0"/>
        <w:adjustRightInd w:val="0"/>
        <w:spacing w:after="18"/>
        <w:rPr>
          <w:rFonts w:ascii="Marianne" w:hAnsi="Marianne" w:cs="Arial"/>
          <w:color w:val="000000"/>
          <w:sz w:val="20"/>
          <w:szCs w:val="20"/>
        </w:rPr>
      </w:pPr>
      <w:r w:rsidRPr="00824C8C">
        <w:rPr>
          <w:rFonts w:ascii="Marianne" w:hAnsi="Marianne" w:cs="Arial"/>
          <w:color w:val="000000"/>
          <w:sz w:val="20"/>
          <w:szCs w:val="20"/>
        </w:rPr>
        <w:t xml:space="preserve">les modalités de transmission des offres ; </w:t>
      </w:r>
    </w:p>
    <w:p w14:paraId="0F766F7C" w14:textId="7EAAB5F6" w:rsidR="002436BD" w:rsidRPr="00824C8C" w:rsidRDefault="002436BD" w:rsidP="003D5435">
      <w:pPr>
        <w:pStyle w:val="Paragraphedeliste"/>
        <w:numPr>
          <w:ilvl w:val="0"/>
          <w:numId w:val="16"/>
        </w:numPr>
        <w:autoSpaceDE w:val="0"/>
        <w:autoSpaceDN w:val="0"/>
        <w:adjustRightInd w:val="0"/>
        <w:spacing w:after="18"/>
        <w:rPr>
          <w:rFonts w:ascii="Marianne" w:hAnsi="Marianne" w:cs="Arial"/>
          <w:color w:val="000000"/>
          <w:sz w:val="20"/>
          <w:szCs w:val="20"/>
        </w:rPr>
      </w:pPr>
      <w:r w:rsidRPr="00824C8C">
        <w:rPr>
          <w:rFonts w:ascii="Marianne" w:hAnsi="Marianne" w:cs="Arial"/>
          <w:color w:val="000000"/>
          <w:sz w:val="20"/>
          <w:szCs w:val="20"/>
        </w:rPr>
        <w:t xml:space="preserve">le nombre de soumissionnaires admis à négocier et les modalités de déroulement de la négociation ; </w:t>
      </w:r>
    </w:p>
    <w:p w14:paraId="7EB22787" w14:textId="33BB2FD7" w:rsidR="006A1398" w:rsidRPr="00824C8C" w:rsidRDefault="002436BD" w:rsidP="00DE586F">
      <w:pPr>
        <w:pStyle w:val="Paragraphedeliste"/>
        <w:numPr>
          <w:ilvl w:val="0"/>
          <w:numId w:val="16"/>
        </w:numPr>
        <w:jc w:val="both"/>
        <w:rPr>
          <w:rFonts w:ascii="Marianne" w:hAnsi="Marianne" w:cs="Arial"/>
          <w:b/>
          <w:sz w:val="20"/>
          <w:szCs w:val="20"/>
        </w:rPr>
      </w:pPr>
      <w:r w:rsidRPr="00005B2D">
        <w:rPr>
          <w:rFonts w:ascii="Marianne" w:hAnsi="Marianne" w:cs="Arial"/>
          <w:color w:val="000000"/>
          <w:sz w:val="20"/>
          <w:szCs w:val="20"/>
        </w:rPr>
        <w:t>les modalités d’attribution du marché.</w:t>
      </w:r>
    </w:p>
    <w:sectPr w:rsidR="006A1398" w:rsidRPr="00824C8C" w:rsidSect="0062751E">
      <w:headerReference w:type="default" r:id="rId10"/>
      <w:footerReference w:type="default" r:id="rId11"/>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AB29A" w14:textId="77777777" w:rsidR="008F3DD6" w:rsidRDefault="008F3DD6" w:rsidP="0062751E">
      <w:r>
        <w:separator/>
      </w:r>
    </w:p>
  </w:endnote>
  <w:endnote w:type="continuationSeparator" w:id="0">
    <w:p w14:paraId="530F640F" w14:textId="77777777" w:rsidR="008F3DD6" w:rsidRDefault="008F3DD6" w:rsidP="0062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12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828"/>
      <w:gridCol w:w="3323"/>
    </w:tblGrid>
    <w:tr w:rsidR="00CC46D2" w14:paraId="6E3C9853" w14:textId="77777777" w:rsidTr="0087783F">
      <w:tc>
        <w:tcPr>
          <w:tcW w:w="5670" w:type="dxa"/>
        </w:tcPr>
        <w:p w14:paraId="36DB74B4" w14:textId="77777777" w:rsidR="00CC46D2" w:rsidRPr="00CC46D2" w:rsidRDefault="00CC46D2" w:rsidP="00AD123E">
          <w:pPr>
            <w:pStyle w:val="Pieddepage"/>
            <w:rPr>
              <w:rFonts w:ascii="Marianne" w:hAnsi="Marianne"/>
              <w:sz w:val="10"/>
            </w:rPr>
          </w:pPr>
        </w:p>
        <w:p w14:paraId="1C18EB9E" w14:textId="77777777" w:rsidR="00CC46D2" w:rsidRDefault="00CC46D2" w:rsidP="00AD123E">
          <w:pPr>
            <w:pStyle w:val="Pieddepage"/>
            <w:rPr>
              <w:rFonts w:ascii="Marianne" w:hAnsi="Marianne"/>
              <w:sz w:val="16"/>
            </w:rPr>
          </w:pPr>
        </w:p>
      </w:tc>
      <w:tc>
        <w:tcPr>
          <w:tcW w:w="3828" w:type="dxa"/>
        </w:tcPr>
        <w:p w14:paraId="0313D828" w14:textId="77777777" w:rsidR="00CC46D2" w:rsidRDefault="00CC46D2" w:rsidP="00AD123E">
          <w:pPr>
            <w:pStyle w:val="Pieddepage"/>
            <w:rPr>
              <w:rFonts w:ascii="Marianne" w:hAnsi="Marianne"/>
              <w:sz w:val="16"/>
            </w:rPr>
          </w:pPr>
        </w:p>
      </w:tc>
      <w:tc>
        <w:tcPr>
          <w:tcW w:w="3323" w:type="dxa"/>
        </w:tcPr>
        <w:p w14:paraId="2B581C26" w14:textId="77777777" w:rsidR="00CC46D2" w:rsidRDefault="00CC46D2" w:rsidP="00AD123E">
          <w:pPr>
            <w:pStyle w:val="Pieddepage"/>
            <w:rPr>
              <w:rFonts w:ascii="Marianne" w:hAnsi="Marianne"/>
              <w:sz w:val="16"/>
            </w:rPr>
          </w:pPr>
        </w:p>
      </w:tc>
    </w:tr>
    <w:tr w:rsidR="00CC46D2" w14:paraId="33C7817C" w14:textId="77777777" w:rsidTr="0087783F">
      <w:tc>
        <w:tcPr>
          <w:tcW w:w="5670" w:type="dxa"/>
        </w:tcPr>
        <w:p w14:paraId="5D148F4E" w14:textId="1B315281" w:rsidR="00CC46D2" w:rsidRDefault="004D632E" w:rsidP="00CC46D2">
          <w:pPr>
            <w:pStyle w:val="Pieddepage"/>
            <w:ind w:hanging="112"/>
            <w:rPr>
              <w:rFonts w:ascii="Marianne" w:hAnsi="Marianne"/>
              <w:sz w:val="16"/>
            </w:rPr>
          </w:pPr>
          <w:r>
            <w:rPr>
              <w:rFonts w:ascii="Marianne" w:hAnsi="Marianne"/>
              <w:sz w:val="16"/>
            </w:rPr>
            <w:t>PARTENARIAT D’INNOVATION</w:t>
          </w:r>
          <w:r w:rsidR="0087783F">
            <w:rPr>
              <w:rFonts w:ascii="Marianne" w:hAnsi="Marianne"/>
              <w:sz w:val="16"/>
            </w:rPr>
            <w:t xml:space="preserve"> </w:t>
          </w:r>
          <w:r w:rsidR="00E66325">
            <w:rPr>
              <w:rFonts w:ascii="Marianne" w:hAnsi="Marianne"/>
              <w:sz w:val="16"/>
            </w:rPr>
            <w:t xml:space="preserve">QCP </w:t>
          </w:r>
          <w:r w:rsidR="0087783F">
            <w:rPr>
              <w:rFonts w:ascii="Marianne" w:hAnsi="Marianne"/>
              <w:sz w:val="16"/>
            </w:rPr>
            <w:t>–</w:t>
          </w:r>
          <w:r>
            <w:rPr>
              <w:rFonts w:ascii="Marianne" w:hAnsi="Marianne"/>
              <w:sz w:val="16"/>
            </w:rPr>
            <w:t xml:space="preserve"> </w:t>
          </w:r>
          <w:r w:rsidR="0087783F">
            <w:rPr>
              <w:rFonts w:ascii="Marianne" w:hAnsi="Marianne"/>
              <w:sz w:val="16"/>
            </w:rPr>
            <w:t>RC PHASE CANDIDATURE</w:t>
          </w:r>
          <w:r w:rsidR="00B1613D">
            <w:rPr>
              <w:rFonts w:ascii="Marianne" w:hAnsi="Marianne"/>
              <w:sz w:val="16"/>
            </w:rPr>
            <w:t>S</w:t>
          </w:r>
          <w:r w:rsidR="0087783F">
            <w:rPr>
              <w:rFonts w:ascii="Marianne" w:hAnsi="Marianne"/>
              <w:sz w:val="16"/>
            </w:rPr>
            <w:t xml:space="preserve"> </w:t>
          </w:r>
        </w:p>
      </w:tc>
      <w:tc>
        <w:tcPr>
          <w:tcW w:w="3828" w:type="dxa"/>
          <w:vAlign w:val="bottom"/>
        </w:tcPr>
        <w:p w14:paraId="78CA7C59" w14:textId="77777777" w:rsidR="00CC46D2" w:rsidRPr="004D632E" w:rsidRDefault="00CC46D2" w:rsidP="004D632E">
          <w:pPr>
            <w:pStyle w:val="Pieddepage"/>
            <w:jc w:val="right"/>
            <w:rPr>
              <w:rFonts w:ascii="Marianne" w:hAnsi="Marianne"/>
              <w:bCs/>
              <w:caps/>
              <w:sz w:val="16"/>
            </w:rPr>
          </w:pPr>
          <w:r w:rsidRPr="004D632E">
            <w:rPr>
              <w:rFonts w:ascii="Marianne" w:hAnsi="Marianne"/>
              <w:bCs/>
              <w:caps/>
              <w:sz w:val="16"/>
            </w:rPr>
            <w:fldChar w:fldCharType="begin"/>
          </w:r>
          <w:r w:rsidRPr="004D632E">
            <w:rPr>
              <w:rFonts w:ascii="Marianne" w:hAnsi="Marianne"/>
              <w:bCs/>
              <w:caps/>
              <w:sz w:val="16"/>
            </w:rPr>
            <w:instrText>PAGE  \* Arabic  \* MERGEFORMAT</w:instrText>
          </w:r>
          <w:r w:rsidRPr="004D632E">
            <w:rPr>
              <w:rFonts w:ascii="Marianne" w:hAnsi="Marianne"/>
              <w:bCs/>
              <w:caps/>
              <w:sz w:val="16"/>
            </w:rPr>
            <w:fldChar w:fldCharType="separate"/>
          </w:r>
          <w:r w:rsidR="00AB6E01" w:rsidRPr="004D632E">
            <w:rPr>
              <w:rFonts w:ascii="Marianne" w:hAnsi="Marianne"/>
              <w:bCs/>
              <w:caps/>
              <w:noProof/>
              <w:sz w:val="16"/>
            </w:rPr>
            <w:t>1</w:t>
          </w:r>
          <w:r w:rsidRPr="004D632E">
            <w:rPr>
              <w:rFonts w:ascii="Marianne" w:hAnsi="Marianne"/>
              <w:bCs/>
              <w:caps/>
              <w:sz w:val="16"/>
            </w:rPr>
            <w:fldChar w:fldCharType="end"/>
          </w:r>
          <w:r w:rsidRPr="004D632E">
            <w:rPr>
              <w:rFonts w:ascii="Marianne" w:hAnsi="Marianne"/>
              <w:caps/>
              <w:sz w:val="16"/>
            </w:rPr>
            <w:t>/</w:t>
          </w:r>
          <w:r w:rsidRPr="004D632E">
            <w:rPr>
              <w:rFonts w:ascii="Marianne" w:hAnsi="Marianne"/>
              <w:bCs/>
              <w:caps/>
              <w:sz w:val="16"/>
            </w:rPr>
            <w:fldChar w:fldCharType="begin"/>
          </w:r>
          <w:r w:rsidRPr="004D632E">
            <w:rPr>
              <w:rFonts w:ascii="Marianne" w:hAnsi="Marianne"/>
              <w:bCs/>
              <w:caps/>
              <w:sz w:val="16"/>
            </w:rPr>
            <w:instrText>NUMPAGES  \* Arabic  \* MERGEFORMAT</w:instrText>
          </w:r>
          <w:r w:rsidRPr="004D632E">
            <w:rPr>
              <w:rFonts w:ascii="Marianne" w:hAnsi="Marianne"/>
              <w:bCs/>
              <w:caps/>
              <w:sz w:val="16"/>
            </w:rPr>
            <w:fldChar w:fldCharType="separate"/>
          </w:r>
          <w:r w:rsidR="00AB6E01" w:rsidRPr="004D632E">
            <w:rPr>
              <w:rFonts w:ascii="Marianne" w:hAnsi="Marianne"/>
              <w:bCs/>
              <w:caps/>
              <w:noProof/>
              <w:sz w:val="16"/>
            </w:rPr>
            <w:t>1</w:t>
          </w:r>
          <w:r w:rsidRPr="004D632E">
            <w:rPr>
              <w:rFonts w:ascii="Marianne" w:hAnsi="Marianne"/>
              <w:bCs/>
              <w:caps/>
              <w:sz w:val="16"/>
            </w:rPr>
            <w:fldChar w:fldCharType="end"/>
          </w:r>
        </w:p>
      </w:tc>
      <w:tc>
        <w:tcPr>
          <w:tcW w:w="3323" w:type="dxa"/>
          <w:vAlign w:val="bottom"/>
        </w:tcPr>
        <w:p w14:paraId="0B115A72" w14:textId="77777777" w:rsidR="00CC46D2" w:rsidRPr="004D632E" w:rsidRDefault="00CC46D2" w:rsidP="00CC46D2">
          <w:pPr>
            <w:pStyle w:val="Pieddepage"/>
            <w:jc w:val="right"/>
            <w:rPr>
              <w:rFonts w:ascii="Marianne" w:hAnsi="Marianne"/>
              <w:sz w:val="16"/>
            </w:rPr>
          </w:pPr>
        </w:p>
      </w:tc>
    </w:tr>
  </w:tbl>
  <w:p w14:paraId="07BF4320" w14:textId="77777777" w:rsidR="00137CDC" w:rsidRPr="00FB145F" w:rsidRDefault="00137CDC" w:rsidP="00FB145F">
    <w:pPr>
      <w:pStyle w:val="Pieddepage"/>
      <w:rPr>
        <w:caps/>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A2BA0" w14:textId="77777777" w:rsidR="008F3DD6" w:rsidRDefault="008F3DD6" w:rsidP="0062751E">
      <w:r>
        <w:separator/>
      </w:r>
    </w:p>
  </w:footnote>
  <w:footnote w:type="continuationSeparator" w:id="0">
    <w:p w14:paraId="6C819CD1" w14:textId="77777777" w:rsidR="008F3DD6" w:rsidRDefault="008F3DD6" w:rsidP="00627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DF01" w14:textId="77777777" w:rsidR="00BC660B" w:rsidRDefault="00DD1603">
    <w:pPr>
      <w:pStyle w:val="En-tte"/>
    </w:pPr>
    <w:r>
      <w:rPr>
        <w:noProof/>
        <w:lang w:eastAsia="fr-FR"/>
      </w:rPr>
      <w:drawing>
        <wp:inline distT="0" distB="0" distL="0" distR="0" wp14:anchorId="1E6B6750" wp14:editId="196729DA">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11830335"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numFmt w:val="bullet"/>
      <w:lvlText w:val="-"/>
      <w:lvlJc w:val="left"/>
      <w:pPr>
        <w:tabs>
          <w:tab w:val="num" w:pos="0"/>
        </w:tabs>
        <w:ind w:left="1440" w:hanging="360"/>
      </w:pPr>
      <w:rPr>
        <w:rFonts w:ascii="Verdana" w:hAnsi="Verdana" w:cs="Aria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0000004"/>
    <w:multiLevelType w:val="singleLevel"/>
    <w:tmpl w:val="040C0015"/>
    <w:name w:val="WW8Num52"/>
    <w:lvl w:ilvl="0">
      <w:start w:val="1"/>
      <w:numFmt w:val="upperLetter"/>
      <w:lvlText w:val="%1."/>
      <w:lvlJc w:val="left"/>
      <w:pPr>
        <w:ind w:left="720" w:hanging="360"/>
      </w:pPr>
      <w:rPr>
        <w:rFonts w:cs="Symbol" w:hint="default"/>
        <w:lang w:val="fr-FR"/>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Verdana" w:eastAsia="Times New Roman" w:hAnsi="Verdana" w:cs="Arial" w:hint="default"/>
      </w:rPr>
    </w:lvl>
    <w:lvl w:ilvl="1">
      <w:start w:val="1"/>
      <w:numFmt w:val="lowerLetter"/>
      <w:lvlText w:val="%2."/>
      <w:lvlJc w:val="left"/>
      <w:pPr>
        <w:tabs>
          <w:tab w:val="num" w:pos="0"/>
        </w:tabs>
        <w:ind w:left="1440" w:hanging="360"/>
      </w:pPr>
      <w:rPr>
        <w:rFonts w:ascii="Verdana" w:eastAsia="Times New Roman" w:hAnsi="Verdana" w:cs="Aria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0000006"/>
    <w:multiLevelType w:val="multilevel"/>
    <w:tmpl w:val="00000006"/>
    <w:name w:val="WW8Num6"/>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sz w:val="20"/>
        <w:szCs w:val="20"/>
        <w:lang w:val="fr-FR"/>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Calibri" w:hAnsi="Calibri" w:cs="Symbol" w:hint="default"/>
      </w:rPr>
    </w:lvl>
    <w:lvl w:ilvl="4">
      <w:numFmt w:val="bullet"/>
      <w:lvlText w:val=""/>
      <w:lvlJc w:val="left"/>
      <w:pPr>
        <w:tabs>
          <w:tab w:val="num" w:pos="0"/>
        </w:tabs>
        <w:ind w:left="3600" w:hanging="360"/>
      </w:pPr>
      <w:rPr>
        <w:rFonts w:ascii="Symbol" w:hAnsi="Symbol"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0"/>
        <w:szCs w:val="20"/>
        <w:lang w:val="fr-FR"/>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Verdana" w:eastAsia="Calibri" w:hAnsi="Verdana" w:cs="Verdana" w:hint="default"/>
        <w:lang w:val="fr-FR"/>
      </w:rPr>
    </w:lvl>
  </w:abstractNum>
  <w:abstractNum w:abstractNumId="6"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A"/>
    <w:multiLevelType w:val="singleLevel"/>
    <w:tmpl w:val="0000000A"/>
    <w:name w:val="WW8Num10"/>
    <w:lvl w:ilvl="0">
      <w:start w:val="1"/>
      <w:numFmt w:val="lowerRoman"/>
      <w:lvlText w:val="%1."/>
      <w:lvlJc w:val="right"/>
      <w:pPr>
        <w:tabs>
          <w:tab w:val="num" w:pos="0"/>
        </w:tabs>
        <w:ind w:left="1440" w:hanging="360"/>
      </w:pPr>
      <w:rPr>
        <w:rFonts w:ascii="Verdana" w:eastAsia="Times New Roman" w:hAnsi="Verdana" w:cs="Verdana" w:hint="default"/>
        <w:b/>
        <w:color w:val="1F497D"/>
        <w:sz w:val="20"/>
        <w:szCs w:val="20"/>
        <w:lang w:val="fr-FR"/>
      </w:rPr>
    </w:lvl>
  </w:abstractNum>
  <w:abstractNum w:abstractNumId="8" w15:restartNumberingAfterBreak="0">
    <w:nsid w:val="010F5228"/>
    <w:multiLevelType w:val="hybridMultilevel"/>
    <w:tmpl w:val="A7D4144A"/>
    <w:lvl w:ilvl="0" w:tplc="B524D41E">
      <w:start w:val="1"/>
      <w:numFmt w:val="decimal"/>
      <w:lvlText w:val="%1-"/>
      <w:lvlJc w:val="left"/>
      <w:pPr>
        <w:ind w:left="720" w:hanging="360"/>
      </w:pPr>
      <w:rPr>
        <w:rFonts w:hint="default"/>
        <w:b/>
        <w:bCs/>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1BC2DC7"/>
    <w:multiLevelType w:val="hybridMultilevel"/>
    <w:tmpl w:val="D652BCC0"/>
    <w:lvl w:ilvl="0" w:tplc="A54AAB44">
      <w:start w:val="1"/>
      <w:numFmt w:val="decimal"/>
      <w:lvlText w:val="%1 "/>
      <w:lvlJc w:val="left"/>
      <w:pPr>
        <w:ind w:left="720" w:hanging="360"/>
      </w:pPr>
    </w:lvl>
    <w:lvl w:ilvl="1" w:tplc="BF605996">
      <w:start w:val="1"/>
      <w:numFmt w:val="decimal"/>
      <w:lvlText w:val="%2 "/>
      <w:lvlJc w:val="left"/>
      <w:pPr>
        <w:ind w:left="720" w:hanging="360"/>
      </w:pPr>
    </w:lvl>
    <w:lvl w:ilvl="2" w:tplc="4A727F12">
      <w:start w:val="1"/>
      <w:numFmt w:val="decimal"/>
      <w:lvlText w:val="%3 "/>
      <w:lvlJc w:val="left"/>
      <w:pPr>
        <w:ind w:left="720" w:hanging="360"/>
      </w:pPr>
    </w:lvl>
    <w:lvl w:ilvl="3" w:tplc="38405104">
      <w:start w:val="1"/>
      <w:numFmt w:val="decimal"/>
      <w:lvlText w:val="%4 "/>
      <w:lvlJc w:val="left"/>
      <w:pPr>
        <w:ind w:left="720" w:hanging="360"/>
      </w:pPr>
    </w:lvl>
    <w:lvl w:ilvl="4" w:tplc="853A72E0">
      <w:start w:val="1"/>
      <w:numFmt w:val="decimal"/>
      <w:lvlText w:val="%5 "/>
      <w:lvlJc w:val="left"/>
      <w:pPr>
        <w:ind w:left="720" w:hanging="360"/>
      </w:pPr>
    </w:lvl>
    <w:lvl w:ilvl="5" w:tplc="5E44BAF0">
      <w:start w:val="1"/>
      <w:numFmt w:val="decimal"/>
      <w:lvlText w:val="%6 "/>
      <w:lvlJc w:val="left"/>
      <w:pPr>
        <w:ind w:left="720" w:hanging="360"/>
      </w:pPr>
    </w:lvl>
    <w:lvl w:ilvl="6" w:tplc="413CFC08">
      <w:start w:val="1"/>
      <w:numFmt w:val="decimal"/>
      <w:lvlText w:val="%7 "/>
      <w:lvlJc w:val="left"/>
      <w:pPr>
        <w:ind w:left="720" w:hanging="360"/>
      </w:pPr>
    </w:lvl>
    <w:lvl w:ilvl="7" w:tplc="4E2EBE6C">
      <w:start w:val="1"/>
      <w:numFmt w:val="decimal"/>
      <w:lvlText w:val="%8 "/>
      <w:lvlJc w:val="left"/>
      <w:pPr>
        <w:ind w:left="720" w:hanging="360"/>
      </w:pPr>
    </w:lvl>
    <w:lvl w:ilvl="8" w:tplc="C03C3A22">
      <w:start w:val="1"/>
      <w:numFmt w:val="decimal"/>
      <w:lvlText w:val="%9 "/>
      <w:lvlJc w:val="left"/>
      <w:pPr>
        <w:ind w:left="720" w:hanging="360"/>
      </w:pPr>
    </w:lvl>
  </w:abstractNum>
  <w:abstractNum w:abstractNumId="10" w15:restartNumberingAfterBreak="0">
    <w:nsid w:val="0274556A"/>
    <w:multiLevelType w:val="hybridMultilevel"/>
    <w:tmpl w:val="28966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4CB136B"/>
    <w:multiLevelType w:val="hybridMultilevel"/>
    <w:tmpl w:val="54EAF11E"/>
    <w:lvl w:ilvl="0" w:tplc="55868FC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FE6154"/>
    <w:multiLevelType w:val="multilevel"/>
    <w:tmpl w:val="5F4097E0"/>
    <w:lvl w:ilvl="0">
      <w:start w:val="1"/>
      <w:numFmt w:val="decimal"/>
      <w:pStyle w:val="Titre1"/>
      <w:lvlText w:val="%1. ARTICLE"/>
      <w:lvlJc w:val="left"/>
      <w:pPr>
        <w:ind w:left="360" w:hanging="360"/>
      </w:pPr>
      <w:rPr>
        <w:rFonts w:hint="default"/>
      </w:rPr>
    </w:lvl>
    <w:lvl w:ilvl="1">
      <w:start w:val="1"/>
      <w:numFmt w:val="decimal"/>
      <w:pStyle w:val="Titre2"/>
      <w:lvlText w:val="%1.%2"/>
      <w:lvlJc w:val="left"/>
      <w:pPr>
        <w:ind w:left="576" w:hanging="576"/>
      </w:pPr>
      <w:rPr>
        <w:color w:val="auto"/>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15:restartNumberingAfterBreak="0">
    <w:nsid w:val="0CE67BBC"/>
    <w:multiLevelType w:val="hybridMultilevel"/>
    <w:tmpl w:val="21F638CA"/>
    <w:lvl w:ilvl="0" w:tplc="A82ADF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0A06B4A"/>
    <w:multiLevelType w:val="hybridMultilevel"/>
    <w:tmpl w:val="A80070F2"/>
    <w:lvl w:ilvl="0" w:tplc="620E1546">
      <w:start w:val="1"/>
      <w:numFmt w:val="bullet"/>
      <w:lvlText w:val=""/>
      <w:lvlJc w:val="left"/>
      <w:pPr>
        <w:ind w:left="720" w:hanging="360"/>
      </w:pPr>
      <w:rPr>
        <w:rFonts w:ascii="Symbol" w:hAnsi="Symbol"/>
      </w:rPr>
    </w:lvl>
    <w:lvl w:ilvl="1" w:tplc="88D28166">
      <w:start w:val="1"/>
      <w:numFmt w:val="bullet"/>
      <w:lvlText w:val=""/>
      <w:lvlJc w:val="left"/>
      <w:pPr>
        <w:ind w:left="720" w:hanging="360"/>
      </w:pPr>
      <w:rPr>
        <w:rFonts w:ascii="Symbol" w:hAnsi="Symbol"/>
      </w:rPr>
    </w:lvl>
    <w:lvl w:ilvl="2" w:tplc="CEC2978C">
      <w:start w:val="1"/>
      <w:numFmt w:val="bullet"/>
      <w:lvlText w:val=""/>
      <w:lvlJc w:val="left"/>
      <w:pPr>
        <w:ind w:left="720" w:hanging="360"/>
      </w:pPr>
      <w:rPr>
        <w:rFonts w:ascii="Symbol" w:hAnsi="Symbol"/>
      </w:rPr>
    </w:lvl>
    <w:lvl w:ilvl="3" w:tplc="76B0CC4A">
      <w:start w:val="1"/>
      <w:numFmt w:val="bullet"/>
      <w:lvlText w:val=""/>
      <w:lvlJc w:val="left"/>
      <w:pPr>
        <w:ind w:left="720" w:hanging="360"/>
      </w:pPr>
      <w:rPr>
        <w:rFonts w:ascii="Symbol" w:hAnsi="Symbol"/>
      </w:rPr>
    </w:lvl>
    <w:lvl w:ilvl="4" w:tplc="E9E6E216">
      <w:start w:val="1"/>
      <w:numFmt w:val="bullet"/>
      <w:lvlText w:val=""/>
      <w:lvlJc w:val="left"/>
      <w:pPr>
        <w:ind w:left="720" w:hanging="360"/>
      </w:pPr>
      <w:rPr>
        <w:rFonts w:ascii="Symbol" w:hAnsi="Symbol"/>
      </w:rPr>
    </w:lvl>
    <w:lvl w:ilvl="5" w:tplc="04A0C7CA">
      <w:start w:val="1"/>
      <w:numFmt w:val="bullet"/>
      <w:lvlText w:val=""/>
      <w:lvlJc w:val="left"/>
      <w:pPr>
        <w:ind w:left="720" w:hanging="360"/>
      </w:pPr>
      <w:rPr>
        <w:rFonts w:ascii="Symbol" w:hAnsi="Symbol"/>
      </w:rPr>
    </w:lvl>
    <w:lvl w:ilvl="6" w:tplc="260E422E">
      <w:start w:val="1"/>
      <w:numFmt w:val="bullet"/>
      <w:lvlText w:val=""/>
      <w:lvlJc w:val="left"/>
      <w:pPr>
        <w:ind w:left="720" w:hanging="360"/>
      </w:pPr>
      <w:rPr>
        <w:rFonts w:ascii="Symbol" w:hAnsi="Symbol"/>
      </w:rPr>
    </w:lvl>
    <w:lvl w:ilvl="7" w:tplc="6CA2130C">
      <w:start w:val="1"/>
      <w:numFmt w:val="bullet"/>
      <w:lvlText w:val=""/>
      <w:lvlJc w:val="left"/>
      <w:pPr>
        <w:ind w:left="720" w:hanging="360"/>
      </w:pPr>
      <w:rPr>
        <w:rFonts w:ascii="Symbol" w:hAnsi="Symbol"/>
      </w:rPr>
    </w:lvl>
    <w:lvl w:ilvl="8" w:tplc="30407462">
      <w:start w:val="1"/>
      <w:numFmt w:val="bullet"/>
      <w:lvlText w:val=""/>
      <w:lvlJc w:val="left"/>
      <w:pPr>
        <w:ind w:left="720" w:hanging="360"/>
      </w:pPr>
      <w:rPr>
        <w:rFonts w:ascii="Symbol" w:hAnsi="Symbol"/>
      </w:rPr>
    </w:lvl>
  </w:abstractNum>
  <w:abstractNum w:abstractNumId="15" w15:restartNumberingAfterBreak="0">
    <w:nsid w:val="16F9029C"/>
    <w:multiLevelType w:val="hybridMultilevel"/>
    <w:tmpl w:val="74DEDA94"/>
    <w:lvl w:ilvl="0" w:tplc="06600A14">
      <w:start w:val="1"/>
      <w:numFmt w:val="bullet"/>
      <w:lvlText w:val=""/>
      <w:lvlJc w:val="left"/>
      <w:pPr>
        <w:ind w:left="720" w:hanging="360"/>
      </w:pPr>
      <w:rPr>
        <w:rFonts w:ascii="Symbol" w:hAnsi="Symbol"/>
      </w:rPr>
    </w:lvl>
    <w:lvl w:ilvl="1" w:tplc="E46E0BF2">
      <w:start w:val="1"/>
      <w:numFmt w:val="bullet"/>
      <w:lvlText w:val=""/>
      <w:lvlJc w:val="left"/>
      <w:pPr>
        <w:ind w:left="720" w:hanging="360"/>
      </w:pPr>
      <w:rPr>
        <w:rFonts w:ascii="Symbol" w:hAnsi="Symbol"/>
      </w:rPr>
    </w:lvl>
    <w:lvl w:ilvl="2" w:tplc="9BAA6F74">
      <w:start w:val="1"/>
      <w:numFmt w:val="bullet"/>
      <w:lvlText w:val=""/>
      <w:lvlJc w:val="left"/>
      <w:pPr>
        <w:ind w:left="720" w:hanging="360"/>
      </w:pPr>
      <w:rPr>
        <w:rFonts w:ascii="Symbol" w:hAnsi="Symbol"/>
      </w:rPr>
    </w:lvl>
    <w:lvl w:ilvl="3" w:tplc="3B14FC62">
      <w:start w:val="1"/>
      <w:numFmt w:val="bullet"/>
      <w:lvlText w:val=""/>
      <w:lvlJc w:val="left"/>
      <w:pPr>
        <w:ind w:left="720" w:hanging="360"/>
      </w:pPr>
      <w:rPr>
        <w:rFonts w:ascii="Symbol" w:hAnsi="Symbol"/>
      </w:rPr>
    </w:lvl>
    <w:lvl w:ilvl="4" w:tplc="CCBCFB30">
      <w:start w:val="1"/>
      <w:numFmt w:val="bullet"/>
      <w:lvlText w:val=""/>
      <w:lvlJc w:val="left"/>
      <w:pPr>
        <w:ind w:left="720" w:hanging="360"/>
      </w:pPr>
      <w:rPr>
        <w:rFonts w:ascii="Symbol" w:hAnsi="Symbol"/>
      </w:rPr>
    </w:lvl>
    <w:lvl w:ilvl="5" w:tplc="1D70D4E2">
      <w:start w:val="1"/>
      <w:numFmt w:val="bullet"/>
      <w:lvlText w:val=""/>
      <w:lvlJc w:val="left"/>
      <w:pPr>
        <w:ind w:left="720" w:hanging="360"/>
      </w:pPr>
      <w:rPr>
        <w:rFonts w:ascii="Symbol" w:hAnsi="Symbol"/>
      </w:rPr>
    </w:lvl>
    <w:lvl w:ilvl="6" w:tplc="8AB024A4">
      <w:start w:val="1"/>
      <w:numFmt w:val="bullet"/>
      <w:lvlText w:val=""/>
      <w:lvlJc w:val="left"/>
      <w:pPr>
        <w:ind w:left="720" w:hanging="360"/>
      </w:pPr>
      <w:rPr>
        <w:rFonts w:ascii="Symbol" w:hAnsi="Symbol"/>
      </w:rPr>
    </w:lvl>
    <w:lvl w:ilvl="7" w:tplc="08982580">
      <w:start w:val="1"/>
      <w:numFmt w:val="bullet"/>
      <w:lvlText w:val=""/>
      <w:lvlJc w:val="left"/>
      <w:pPr>
        <w:ind w:left="720" w:hanging="360"/>
      </w:pPr>
      <w:rPr>
        <w:rFonts w:ascii="Symbol" w:hAnsi="Symbol"/>
      </w:rPr>
    </w:lvl>
    <w:lvl w:ilvl="8" w:tplc="E13EA14E">
      <w:start w:val="1"/>
      <w:numFmt w:val="bullet"/>
      <w:lvlText w:val=""/>
      <w:lvlJc w:val="left"/>
      <w:pPr>
        <w:ind w:left="720" w:hanging="360"/>
      </w:pPr>
      <w:rPr>
        <w:rFonts w:ascii="Symbol" w:hAnsi="Symbol"/>
      </w:rPr>
    </w:lvl>
  </w:abstractNum>
  <w:abstractNum w:abstractNumId="16" w15:restartNumberingAfterBreak="0">
    <w:nsid w:val="19B85812"/>
    <w:multiLevelType w:val="hybridMultilevel"/>
    <w:tmpl w:val="F9CC9D64"/>
    <w:lvl w:ilvl="0" w:tplc="AB2AE332">
      <w:start w:val="1"/>
      <w:numFmt w:val="bullet"/>
      <w:lvlText w:val=""/>
      <w:lvlJc w:val="left"/>
      <w:pPr>
        <w:ind w:left="720" w:hanging="360"/>
      </w:pPr>
      <w:rPr>
        <w:rFonts w:ascii="Symbol" w:hAnsi="Symbol"/>
      </w:rPr>
    </w:lvl>
    <w:lvl w:ilvl="1" w:tplc="722C71D6">
      <w:start w:val="1"/>
      <w:numFmt w:val="bullet"/>
      <w:lvlText w:val=""/>
      <w:lvlJc w:val="left"/>
      <w:pPr>
        <w:ind w:left="720" w:hanging="360"/>
      </w:pPr>
      <w:rPr>
        <w:rFonts w:ascii="Symbol" w:hAnsi="Symbol"/>
      </w:rPr>
    </w:lvl>
    <w:lvl w:ilvl="2" w:tplc="9C3AC8D8">
      <w:start w:val="1"/>
      <w:numFmt w:val="bullet"/>
      <w:lvlText w:val=""/>
      <w:lvlJc w:val="left"/>
      <w:pPr>
        <w:ind w:left="720" w:hanging="360"/>
      </w:pPr>
      <w:rPr>
        <w:rFonts w:ascii="Symbol" w:hAnsi="Symbol"/>
      </w:rPr>
    </w:lvl>
    <w:lvl w:ilvl="3" w:tplc="7EA4B900">
      <w:start w:val="1"/>
      <w:numFmt w:val="bullet"/>
      <w:lvlText w:val=""/>
      <w:lvlJc w:val="left"/>
      <w:pPr>
        <w:ind w:left="720" w:hanging="360"/>
      </w:pPr>
      <w:rPr>
        <w:rFonts w:ascii="Symbol" w:hAnsi="Symbol"/>
      </w:rPr>
    </w:lvl>
    <w:lvl w:ilvl="4" w:tplc="E338A102">
      <w:start w:val="1"/>
      <w:numFmt w:val="bullet"/>
      <w:lvlText w:val=""/>
      <w:lvlJc w:val="left"/>
      <w:pPr>
        <w:ind w:left="720" w:hanging="360"/>
      </w:pPr>
      <w:rPr>
        <w:rFonts w:ascii="Symbol" w:hAnsi="Symbol"/>
      </w:rPr>
    </w:lvl>
    <w:lvl w:ilvl="5" w:tplc="7910B6F6">
      <w:start w:val="1"/>
      <w:numFmt w:val="bullet"/>
      <w:lvlText w:val=""/>
      <w:lvlJc w:val="left"/>
      <w:pPr>
        <w:ind w:left="720" w:hanging="360"/>
      </w:pPr>
      <w:rPr>
        <w:rFonts w:ascii="Symbol" w:hAnsi="Symbol"/>
      </w:rPr>
    </w:lvl>
    <w:lvl w:ilvl="6" w:tplc="6BE4A5AE">
      <w:start w:val="1"/>
      <w:numFmt w:val="bullet"/>
      <w:lvlText w:val=""/>
      <w:lvlJc w:val="left"/>
      <w:pPr>
        <w:ind w:left="720" w:hanging="360"/>
      </w:pPr>
      <w:rPr>
        <w:rFonts w:ascii="Symbol" w:hAnsi="Symbol"/>
      </w:rPr>
    </w:lvl>
    <w:lvl w:ilvl="7" w:tplc="8D3CA728">
      <w:start w:val="1"/>
      <w:numFmt w:val="bullet"/>
      <w:lvlText w:val=""/>
      <w:lvlJc w:val="left"/>
      <w:pPr>
        <w:ind w:left="720" w:hanging="360"/>
      </w:pPr>
      <w:rPr>
        <w:rFonts w:ascii="Symbol" w:hAnsi="Symbol"/>
      </w:rPr>
    </w:lvl>
    <w:lvl w:ilvl="8" w:tplc="3318AB38">
      <w:start w:val="1"/>
      <w:numFmt w:val="bullet"/>
      <w:lvlText w:val=""/>
      <w:lvlJc w:val="left"/>
      <w:pPr>
        <w:ind w:left="720" w:hanging="360"/>
      </w:pPr>
      <w:rPr>
        <w:rFonts w:ascii="Symbol" w:hAnsi="Symbol"/>
      </w:rPr>
    </w:lvl>
  </w:abstractNum>
  <w:abstractNum w:abstractNumId="17" w15:restartNumberingAfterBreak="0">
    <w:nsid w:val="1E914737"/>
    <w:multiLevelType w:val="hybridMultilevel"/>
    <w:tmpl w:val="E08E6634"/>
    <w:lvl w:ilvl="0" w:tplc="FFFFFFFF">
      <w:start w:val="1"/>
      <w:numFmt w:val="lowerLetter"/>
      <w:lvlText w:val="%1)"/>
      <w:lvlJc w:val="left"/>
      <w:pPr>
        <w:ind w:left="1440" w:hanging="360"/>
      </w:pPr>
    </w:lvl>
    <w:lvl w:ilvl="1" w:tplc="040C000B">
      <w:start w:val="1"/>
      <w:numFmt w:val="bullet"/>
      <w:lvlText w:val=""/>
      <w:lvlJc w:val="left"/>
      <w:pPr>
        <w:ind w:left="2160" w:hanging="360"/>
      </w:pPr>
      <w:rPr>
        <w:rFonts w:ascii="Wingdings" w:hAnsi="Wingding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AD3400"/>
    <w:multiLevelType w:val="multilevel"/>
    <w:tmpl w:val="3EBE49A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26FC5CB8"/>
    <w:multiLevelType w:val="hybridMultilevel"/>
    <w:tmpl w:val="FED4C40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70D4DBA"/>
    <w:multiLevelType w:val="hybridMultilevel"/>
    <w:tmpl w:val="1E22524E"/>
    <w:lvl w:ilvl="0" w:tplc="55868FC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8AA35A3"/>
    <w:multiLevelType w:val="hybridMultilevel"/>
    <w:tmpl w:val="D646B7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051CF3"/>
    <w:multiLevelType w:val="hybridMultilevel"/>
    <w:tmpl w:val="A4E210AE"/>
    <w:lvl w:ilvl="0" w:tplc="4992F342">
      <w:start w:val="1"/>
      <w:numFmt w:val="bullet"/>
      <w:lvlText w:val="-"/>
      <w:lvlJc w:val="left"/>
      <w:pPr>
        <w:ind w:left="927"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541004"/>
    <w:multiLevelType w:val="multilevel"/>
    <w:tmpl w:val="C8201142"/>
    <w:lvl w:ilvl="0">
      <w:start w:val="1"/>
      <w:numFmt w:val="decimal"/>
      <w:lvlText w:val="%1"/>
      <w:lvlJc w:val="left"/>
      <w:pPr>
        <w:ind w:left="360" w:hanging="360"/>
      </w:pPr>
      <w:rPr>
        <w:rFonts w:hint="default"/>
        <w:color w:val="auto"/>
      </w:rPr>
    </w:lvl>
    <w:lvl w:ilvl="1">
      <w:start w:val="1"/>
      <w:numFmt w:val="decimal"/>
      <w:pStyle w:val="sous-titrechapitre"/>
      <w:lvlText w:val="%1.%2"/>
      <w:lvlJc w:val="left"/>
      <w:pPr>
        <w:ind w:left="360" w:hanging="360"/>
      </w:pPr>
      <w:rPr>
        <w:rFonts w:hint="default"/>
        <w:color w:val="009AA6"/>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15:restartNumberingAfterBreak="0">
    <w:nsid w:val="3AF34072"/>
    <w:multiLevelType w:val="hybridMultilevel"/>
    <w:tmpl w:val="38C8E1A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0165954"/>
    <w:multiLevelType w:val="hybridMultilevel"/>
    <w:tmpl w:val="77C2E1AA"/>
    <w:lvl w:ilvl="0" w:tplc="E65E3E9E">
      <w:start w:val="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B00456"/>
    <w:multiLevelType w:val="hybridMultilevel"/>
    <w:tmpl w:val="22EAB04E"/>
    <w:lvl w:ilvl="0" w:tplc="3BA2087E">
      <w:start w:val="1"/>
      <w:numFmt w:val="bullet"/>
      <w:pStyle w:val="Retraitnormal"/>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1B">
      <w:start w:val="1"/>
      <w:numFmt w:val="upperLetter"/>
      <w:lvlText w:val="%3"/>
      <w:lvlJc w:val="left"/>
      <w:pPr>
        <w:tabs>
          <w:tab w:val="num" w:pos="1800"/>
        </w:tabs>
        <w:ind w:left="1800" w:hanging="360"/>
      </w:pPr>
      <w:rPr>
        <w:rFonts w:hint="default"/>
      </w:rPr>
    </w:lvl>
    <w:lvl w:ilvl="3" w:tplc="040C000F" w:tentative="1">
      <w:start w:val="1"/>
      <w:numFmt w:val="bullet"/>
      <w:lvlText w:val=""/>
      <w:lvlJc w:val="left"/>
      <w:pPr>
        <w:tabs>
          <w:tab w:val="num" w:pos="2520"/>
        </w:tabs>
        <w:ind w:left="2520" w:hanging="360"/>
      </w:pPr>
      <w:rPr>
        <w:rFonts w:ascii="Symbol" w:hAnsi="Symbol" w:hint="default"/>
      </w:rPr>
    </w:lvl>
    <w:lvl w:ilvl="4" w:tplc="040C0019" w:tentative="1">
      <w:start w:val="1"/>
      <w:numFmt w:val="bullet"/>
      <w:lvlText w:val="o"/>
      <w:lvlJc w:val="left"/>
      <w:pPr>
        <w:tabs>
          <w:tab w:val="num" w:pos="3240"/>
        </w:tabs>
        <w:ind w:left="3240" w:hanging="360"/>
      </w:pPr>
      <w:rPr>
        <w:rFonts w:ascii="Courier New" w:hAnsi="Courier New" w:hint="default"/>
      </w:rPr>
    </w:lvl>
    <w:lvl w:ilvl="5" w:tplc="040C001B" w:tentative="1">
      <w:start w:val="1"/>
      <w:numFmt w:val="bullet"/>
      <w:lvlText w:val=""/>
      <w:lvlJc w:val="left"/>
      <w:pPr>
        <w:tabs>
          <w:tab w:val="num" w:pos="3960"/>
        </w:tabs>
        <w:ind w:left="3960" w:hanging="360"/>
      </w:pPr>
      <w:rPr>
        <w:rFonts w:ascii="Wingdings" w:hAnsi="Wingdings" w:hint="default"/>
      </w:rPr>
    </w:lvl>
    <w:lvl w:ilvl="6" w:tplc="040C000F" w:tentative="1">
      <w:start w:val="1"/>
      <w:numFmt w:val="bullet"/>
      <w:lvlText w:val=""/>
      <w:lvlJc w:val="left"/>
      <w:pPr>
        <w:tabs>
          <w:tab w:val="num" w:pos="4680"/>
        </w:tabs>
        <w:ind w:left="4680" w:hanging="360"/>
      </w:pPr>
      <w:rPr>
        <w:rFonts w:ascii="Symbol" w:hAnsi="Symbol" w:hint="default"/>
      </w:rPr>
    </w:lvl>
    <w:lvl w:ilvl="7" w:tplc="040C0019" w:tentative="1">
      <w:start w:val="1"/>
      <w:numFmt w:val="bullet"/>
      <w:lvlText w:val="o"/>
      <w:lvlJc w:val="left"/>
      <w:pPr>
        <w:tabs>
          <w:tab w:val="num" w:pos="5400"/>
        </w:tabs>
        <w:ind w:left="5400" w:hanging="360"/>
      </w:pPr>
      <w:rPr>
        <w:rFonts w:ascii="Courier New" w:hAnsi="Courier New" w:hint="default"/>
      </w:rPr>
    </w:lvl>
    <w:lvl w:ilvl="8" w:tplc="040C001B"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63C2311"/>
    <w:multiLevelType w:val="hybridMultilevel"/>
    <w:tmpl w:val="1C8A225A"/>
    <w:lvl w:ilvl="0" w:tplc="41A4B0C6">
      <w:start w:val="1"/>
      <w:numFmt w:val="decimal"/>
      <w:lvlText w:val="%1 "/>
      <w:lvlJc w:val="left"/>
      <w:pPr>
        <w:ind w:left="720" w:hanging="360"/>
      </w:pPr>
    </w:lvl>
    <w:lvl w:ilvl="1" w:tplc="49FEEDDE">
      <w:start w:val="1"/>
      <w:numFmt w:val="decimal"/>
      <w:lvlText w:val="%2 "/>
      <w:lvlJc w:val="left"/>
      <w:pPr>
        <w:ind w:left="720" w:hanging="360"/>
      </w:pPr>
    </w:lvl>
    <w:lvl w:ilvl="2" w:tplc="EE2ED87A">
      <w:start w:val="1"/>
      <w:numFmt w:val="decimal"/>
      <w:lvlText w:val="%3 "/>
      <w:lvlJc w:val="left"/>
      <w:pPr>
        <w:ind w:left="720" w:hanging="360"/>
      </w:pPr>
    </w:lvl>
    <w:lvl w:ilvl="3" w:tplc="5E625612">
      <w:start w:val="1"/>
      <w:numFmt w:val="decimal"/>
      <w:lvlText w:val="%4 "/>
      <w:lvlJc w:val="left"/>
      <w:pPr>
        <w:ind w:left="720" w:hanging="360"/>
      </w:pPr>
    </w:lvl>
    <w:lvl w:ilvl="4" w:tplc="696CB936">
      <w:start w:val="1"/>
      <w:numFmt w:val="decimal"/>
      <w:lvlText w:val="%5 "/>
      <w:lvlJc w:val="left"/>
      <w:pPr>
        <w:ind w:left="720" w:hanging="360"/>
      </w:pPr>
    </w:lvl>
    <w:lvl w:ilvl="5" w:tplc="FF66AF04">
      <w:start w:val="1"/>
      <w:numFmt w:val="decimal"/>
      <w:lvlText w:val="%6 "/>
      <w:lvlJc w:val="left"/>
      <w:pPr>
        <w:ind w:left="720" w:hanging="360"/>
      </w:pPr>
    </w:lvl>
    <w:lvl w:ilvl="6" w:tplc="A85A0EFC">
      <w:start w:val="1"/>
      <w:numFmt w:val="decimal"/>
      <w:lvlText w:val="%7 "/>
      <w:lvlJc w:val="left"/>
      <w:pPr>
        <w:ind w:left="720" w:hanging="360"/>
      </w:pPr>
    </w:lvl>
    <w:lvl w:ilvl="7" w:tplc="56C06506">
      <w:start w:val="1"/>
      <w:numFmt w:val="decimal"/>
      <w:lvlText w:val="%8 "/>
      <w:lvlJc w:val="left"/>
      <w:pPr>
        <w:ind w:left="720" w:hanging="360"/>
      </w:pPr>
    </w:lvl>
    <w:lvl w:ilvl="8" w:tplc="357A0F7E">
      <w:start w:val="1"/>
      <w:numFmt w:val="decimal"/>
      <w:lvlText w:val="%9 "/>
      <w:lvlJc w:val="left"/>
      <w:pPr>
        <w:ind w:left="720" w:hanging="360"/>
      </w:pPr>
    </w:lvl>
  </w:abstractNum>
  <w:abstractNum w:abstractNumId="28" w15:restartNumberingAfterBreak="0">
    <w:nsid w:val="49DA7D3D"/>
    <w:multiLevelType w:val="hybridMultilevel"/>
    <w:tmpl w:val="C60E7AD4"/>
    <w:lvl w:ilvl="0" w:tplc="040C0017">
      <w:start w:val="1"/>
      <w:numFmt w:val="lowerLetter"/>
      <w:lvlText w:val="%1)"/>
      <w:lvlJc w:val="left"/>
      <w:pPr>
        <w:ind w:left="1440" w:hanging="360"/>
      </w:p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9" w15:restartNumberingAfterBreak="0">
    <w:nsid w:val="4FB40017"/>
    <w:multiLevelType w:val="hybridMultilevel"/>
    <w:tmpl w:val="21C84476"/>
    <w:lvl w:ilvl="0" w:tplc="040C000B">
      <w:start w:val="1"/>
      <w:numFmt w:val="bullet"/>
      <w:lvlText w:val=""/>
      <w:lvlJc w:val="left"/>
      <w:pPr>
        <w:ind w:left="2160" w:hanging="360"/>
      </w:pPr>
      <w:rPr>
        <w:rFonts w:ascii="Wingdings" w:hAnsi="Wingdings" w:hint="default"/>
      </w:rPr>
    </w:lvl>
    <w:lvl w:ilvl="1" w:tplc="040C0003">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0" w15:restartNumberingAfterBreak="0">
    <w:nsid w:val="50CA2786"/>
    <w:multiLevelType w:val="hybridMultilevel"/>
    <w:tmpl w:val="E982A182"/>
    <w:lvl w:ilvl="0" w:tplc="8B98DD24">
      <w:start w:val="1"/>
      <w:numFmt w:val="decimal"/>
      <w:lvlText w:val="%1 "/>
      <w:lvlJc w:val="left"/>
      <w:pPr>
        <w:ind w:left="720" w:hanging="360"/>
      </w:pPr>
    </w:lvl>
    <w:lvl w:ilvl="1" w:tplc="311A21E4">
      <w:start w:val="1"/>
      <w:numFmt w:val="decimal"/>
      <w:lvlText w:val="%2 "/>
      <w:lvlJc w:val="left"/>
      <w:pPr>
        <w:ind w:left="720" w:hanging="360"/>
      </w:pPr>
    </w:lvl>
    <w:lvl w:ilvl="2" w:tplc="7E668494">
      <w:start w:val="1"/>
      <w:numFmt w:val="decimal"/>
      <w:lvlText w:val="%3 "/>
      <w:lvlJc w:val="left"/>
      <w:pPr>
        <w:ind w:left="720" w:hanging="360"/>
      </w:pPr>
    </w:lvl>
    <w:lvl w:ilvl="3" w:tplc="BD7A8340">
      <w:start w:val="1"/>
      <w:numFmt w:val="decimal"/>
      <w:lvlText w:val="%4 "/>
      <w:lvlJc w:val="left"/>
      <w:pPr>
        <w:ind w:left="720" w:hanging="360"/>
      </w:pPr>
    </w:lvl>
    <w:lvl w:ilvl="4" w:tplc="CDFCC9EA">
      <w:start w:val="1"/>
      <w:numFmt w:val="decimal"/>
      <w:lvlText w:val="%5 "/>
      <w:lvlJc w:val="left"/>
      <w:pPr>
        <w:ind w:left="720" w:hanging="360"/>
      </w:pPr>
    </w:lvl>
    <w:lvl w:ilvl="5" w:tplc="B310EA30">
      <w:start w:val="1"/>
      <w:numFmt w:val="decimal"/>
      <w:lvlText w:val="%6 "/>
      <w:lvlJc w:val="left"/>
      <w:pPr>
        <w:ind w:left="720" w:hanging="360"/>
      </w:pPr>
    </w:lvl>
    <w:lvl w:ilvl="6" w:tplc="DA2A2C1C">
      <w:start w:val="1"/>
      <w:numFmt w:val="decimal"/>
      <w:lvlText w:val="%7 "/>
      <w:lvlJc w:val="left"/>
      <w:pPr>
        <w:ind w:left="720" w:hanging="360"/>
      </w:pPr>
    </w:lvl>
    <w:lvl w:ilvl="7" w:tplc="7D0EE410">
      <w:start w:val="1"/>
      <w:numFmt w:val="decimal"/>
      <w:lvlText w:val="%8 "/>
      <w:lvlJc w:val="left"/>
      <w:pPr>
        <w:ind w:left="720" w:hanging="360"/>
      </w:pPr>
    </w:lvl>
    <w:lvl w:ilvl="8" w:tplc="F79804BA">
      <w:start w:val="1"/>
      <w:numFmt w:val="decimal"/>
      <w:lvlText w:val="%9 "/>
      <w:lvlJc w:val="left"/>
      <w:pPr>
        <w:ind w:left="720" w:hanging="360"/>
      </w:pPr>
    </w:lvl>
  </w:abstractNum>
  <w:abstractNum w:abstractNumId="31" w15:restartNumberingAfterBreak="0">
    <w:nsid w:val="5E70313A"/>
    <w:multiLevelType w:val="hybridMultilevel"/>
    <w:tmpl w:val="61EE53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F952784"/>
    <w:multiLevelType w:val="hybridMultilevel"/>
    <w:tmpl w:val="3D0C86B2"/>
    <w:lvl w:ilvl="0" w:tplc="CA5A8954">
      <w:start w:val="1"/>
      <w:numFmt w:val="lowerLetter"/>
      <w:lvlText w:val="%1)"/>
      <w:lvlJc w:val="left"/>
      <w:pPr>
        <w:ind w:left="1440" w:hanging="72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1E02AEE"/>
    <w:multiLevelType w:val="hybridMultilevel"/>
    <w:tmpl w:val="D6563032"/>
    <w:lvl w:ilvl="0" w:tplc="E65E3E9E">
      <w:start w:val="4"/>
      <w:numFmt w:val="bullet"/>
      <w:lvlText w:val="-"/>
      <w:lvlJc w:val="left"/>
      <w:pPr>
        <w:ind w:left="1068" w:hanging="360"/>
      </w:pPr>
      <w:rPr>
        <w:rFonts w:ascii="Marianne" w:eastAsiaTheme="minorHAnsi" w:hAnsi="Marianne" w:cstheme="minorBidi"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4" w15:restartNumberingAfterBreak="0">
    <w:nsid w:val="652D4E51"/>
    <w:multiLevelType w:val="hybridMultilevel"/>
    <w:tmpl w:val="2C44889C"/>
    <w:lvl w:ilvl="0" w:tplc="040C000B">
      <w:start w:val="1"/>
      <w:numFmt w:val="bullet"/>
      <w:lvlText w:val=""/>
      <w:lvlJc w:val="left"/>
      <w:pPr>
        <w:ind w:left="2224" w:hanging="360"/>
      </w:pPr>
      <w:rPr>
        <w:rFonts w:ascii="Wingdings" w:hAnsi="Wingdings" w:hint="default"/>
      </w:rPr>
    </w:lvl>
    <w:lvl w:ilvl="1" w:tplc="040C0003">
      <w:start w:val="1"/>
      <w:numFmt w:val="bullet"/>
      <w:lvlText w:val="o"/>
      <w:lvlJc w:val="left"/>
      <w:pPr>
        <w:ind w:left="2944" w:hanging="360"/>
      </w:pPr>
      <w:rPr>
        <w:rFonts w:ascii="Courier New" w:hAnsi="Courier New" w:cs="Courier New" w:hint="default"/>
      </w:rPr>
    </w:lvl>
    <w:lvl w:ilvl="2" w:tplc="040C0005" w:tentative="1">
      <w:start w:val="1"/>
      <w:numFmt w:val="bullet"/>
      <w:lvlText w:val=""/>
      <w:lvlJc w:val="left"/>
      <w:pPr>
        <w:ind w:left="3664" w:hanging="360"/>
      </w:pPr>
      <w:rPr>
        <w:rFonts w:ascii="Wingdings" w:hAnsi="Wingdings" w:hint="default"/>
      </w:rPr>
    </w:lvl>
    <w:lvl w:ilvl="3" w:tplc="040C0001" w:tentative="1">
      <w:start w:val="1"/>
      <w:numFmt w:val="bullet"/>
      <w:lvlText w:val=""/>
      <w:lvlJc w:val="left"/>
      <w:pPr>
        <w:ind w:left="4384" w:hanging="360"/>
      </w:pPr>
      <w:rPr>
        <w:rFonts w:ascii="Symbol" w:hAnsi="Symbol" w:hint="default"/>
      </w:rPr>
    </w:lvl>
    <w:lvl w:ilvl="4" w:tplc="040C0003" w:tentative="1">
      <w:start w:val="1"/>
      <w:numFmt w:val="bullet"/>
      <w:lvlText w:val="o"/>
      <w:lvlJc w:val="left"/>
      <w:pPr>
        <w:ind w:left="5104" w:hanging="360"/>
      </w:pPr>
      <w:rPr>
        <w:rFonts w:ascii="Courier New" w:hAnsi="Courier New" w:cs="Courier New" w:hint="default"/>
      </w:rPr>
    </w:lvl>
    <w:lvl w:ilvl="5" w:tplc="040C0005" w:tentative="1">
      <w:start w:val="1"/>
      <w:numFmt w:val="bullet"/>
      <w:lvlText w:val=""/>
      <w:lvlJc w:val="left"/>
      <w:pPr>
        <w:ind w:left="5824" w:hanging="360"/>
      </w:pPr>
      <w:rPr>
        <w:rFonts w:ascii="Wingdings" w:hAnsi="Wingdings" w:hint="default"/>
      </w:rPr>
    </w:lvl>
    <w:lvl w:ilvl="6" w:tplc="040C0001" w:tentative="1">
      <w:start w:val="1"/>
      <w:numFmt w:val="bullet"/>
      <w:lvlText w:val=""/>
      <w:lvlJc w:val="left"/>
      <w:pPr>
        <w:ind w:left="6544" w:hanging="360"/>
      </w:pPr>
      <w:rPr>
        <w:rFonts w:ascii="Symbol" w:hAnsi="Symbol" w:hint="default"/>
      </w:rPr>
    </w:lvl>
    <w:lvl w:ilvl="7" w:tplc="040C0003" w:tentative="1">
      <w:start w:val="1"/>
      <w:numFmt w:val="bullet"/>
      <w:lvlText w:val="o"/>
      <w:lvlJc w:val="left"/>
      <w:pPr>
        <w:ind w:left="7264" w:hanging="360"/>
      </w:pPr>
      <w:rPr>
        <w:rFonts w:ascii="Courier New" w:hAnsi="Courier New" w:cs="Courier New" w:hint="default"/>
      </w:rPr>
    </w:lvl>
    <w:lvl w:ilvl="8" w:tplc="040C0005" w:tentative="1">
      <w:start w:val="1"/>
      <w:numFmt w:val="bullet"/>
      <w:lvlText w:val=""/>
      <w:lvlJc w:val="left"/>
      <w:pPr>
        <w:ind w:left="7984" w:hanging="360"/>
      </w:pPr>
      <w:rPr>
        <w:rFonts w:ascii="Wingdings" w:hAnsi="Wingdings" w:hint="default"/>
      </w:rPr>
    </w:lvl>
  </w:abstractNum>
  <w:abstractNum w:abstractNumId="35" w15:restartNumberingAfterBreak="0">
    <w:nsid w:val="66DA7C81"/>
    <w:multiLevelType w:val="hybridMultilevel"/>
    <w:tmpl w:val="8B26B8AE"/>
    <w:lvl w:ilvl="0" w:tplc="A22E527A">
      <w:start w:val="1"/>
      <w:numFmt w:val="bullet"/>
      <w:lvlText w:val=""/>
      <w:lvlJc w:val="left"/>
      <w:pPr>
        <w:ind w:left="1020" w:hanging="360"/>
      </w:pPr>
      <w:rPr>
        <w:rFonts w:ascii="Symbol" w:hAnsi="Symbol"/>
      </w:rPr>
    </w:lvl>
    <w:lvl w:ilvl="1" w:tplc="625AB22E">
      <w:start w:val="1"/>
      <w:numFmt w:val="bullet"/>
      <w:lvlText w:val=""/>
      <w:lvlJc w:val="left"/>
      <w:pPr>
        <w:ind w:left="1020" w:hanging="360"/>
      </w:pPr>
      <w:rPr>
        <w:rFonts w:ascii="Symbol" w:hAnsi="Symbol"/>
      </w:rPr>
    </w:lvl>
    <w:lvl w:ilvl="2" w:tplc="41C2109C">
      <w:start w:val="1"/>
      <w:numFmt w:val="bullet"/>
      <w:lvlText w:val=""/>
      <w:lvlJc w:val="left"/>
      <w:pPr>
        <w:ind w:left="1020" w:hanging="360"/>
      </w:pPr>
      <w:rPr>
        <w:rFonts w:ascii="Symbol" w:hAnsi="Symbol"/>
      </w:rPr>
    </w:lvl>
    <w:lvl w:ilvl="3" w:tplc="8782FD16">
      <w:start w:val="1"/>
      <w:numFmt w:val="bullet"/>
      <w:lvlText w:val=""/>
      <w:lvlJc w:val="left"/>
      <w:pPr>
        <w:ind w:left="1020" w:hanging="360"/>
      </w:pPr>
      <w:rPr>
        <w:rFonts w:ascii="Symbol" w:hAnsi="Symbol"/>
      </w:rPr>
    </w:lvl>
    <w:lvl w:ilvl="4" w:tplc="E6A61BF2">
      <w:start w:val="1"/>
      <w:numFmt w:val="bullet"/>
      <w:lvlText w:val=""/>
      <w:lvlJc w:val="left"/>
      <w:pPr>
        <w:ind w:left="1020" w:hanging="360"/>
      </w:pPr>
      <w:rPr>
        <w:rFonts w:ascii="Symbol" w:hAnsi="Symbol"/>
      </w:rPr>
    </w:lvl>
    <w:lvl w:ilvl="5" w:tplc="6A420852">
      <w:start w:val="1"/>
      <w:numFmt w:val="bullet"/>
      <w:lvlText w:val=""/>
      <w:lvlJc w:val="left"/>
      <w:pPr>
        <w:ind w:left="1020" w:hanging="360"/>
      </w:pPr>
      <w:rPr>
        <w:rFonts w:ascii="Symbol" w:hAnsi="Symbol"/>
      </w:rPr>
    </w:lvl>
    <w:lvl w:ilvl="6" w:tplc="9372065C">
      <w:start w:val="1"/>
      <w:numFmt w:val="bullet"/>
      <w:lvlText w:val=""/>
      <w:lvlJc w:val="left"/>
      <w:pPr>
        <w:ind w:left="1020" w:hanging="360"/>
      </w:pPr>
      <w:rPr>
        <w:rFonts w:ascii="Symbol" w:hAnsi="Symbol"/>
      </w:rPr>
    </w:lvl>
    <w:lvl w:ilvl="7" w:tplc="57EED3F2">
      <w:start w:val="1"/>
      <w:numFmt w:val="bullet"/>
      <w:lvlText w:val=""/>
      <w:lvlJc w:val="left"/>
      <w:pPr>
        <w:ind w:left="1020" w:hanging="360"/>
      </w:pPr>
      <w:rPr>
        <w:rFonts w:ascii="Symbol" w:hAnsi="Symbol"/>
      </w:rPr>
    </w:lvl>
    <w:lvl w:ilvl="8" w:tplc="67C09128">
      <w:start w:val="1"/>
      <w:numFmt w:val="bullet"/>
      <w:lvlText w:val=""/>
      <w:lvlJc w:val="left"/>
      <w:pPr>
        <w:ind w:left="1020" w:hanging="360"/>
      </w:pPr>
      <w:rPr>
        <w:rFonts w:ascii="Symbol" w:hAnsi="Symbol"/>
      </w:rPr>
    </w:lvl>
  </w:abstractNum>
  <w:abstractNum w:abstractNumId="36" w15:restartNumberingAfterBreak="0">
    <w:nsid w:val="6B404515"/>
    <w:multiLevelType w:val="hybridMultilevel"/>
    <w:tmpl w:val="0358C2E0"/>
    <w:lvl w:ilvl="0" w:tplc="55868FC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C90AED"/>
    <w:multiLevelType w:val="hybridMultilevel"/>
    <w:tmpl w:val="E2F8F7B2"/>
    <w:lvl w:ilvl="0" w:tplc="040C000F">
      <w:start w:val="1"/>
      <w:numFmt w:val="decimal"/>
      <w:lvlText w:val="%1."/>
      <w:lvlJc w:val="left"/>
      <w:pPr>
        <w:ind w:left="2520" w:hanging="360"/>
      </w:pPr>
      <w:rPr>
        <w:rFonts w:hint="default"/>
        <w:sz w:val="20"/>
        <w:szCs w:val="20"/>
      </w:rPr>
    </w:lvl>
    <w:lvl w:ilvl="1" w:tplc="FFFFFFFF">
      <w:start w:val="1"/>
      <w:numFmt w:val="bullet"/>
      <w:lvlText w:val="o"/>
      <w:lvlJc w:val="left"/>
      <w:pPr>
        <w:ind w:left="3240" w:hanging="360"/>
      </w:pPr>
      <w:rPr>
        <w:rFonts w:ascii="Courier New" w:hAnsi="Courier New" w:cs="Courier New" w:hint="default"/>
      </w:rPr>
    </w:lvl>
    <w:lvl w:ilvl="2" w:tplc="040C0001">
      <w:start w:val="1"/>
      <w:numFmt w:val="bullet"/>
      <w:lvlText w:val=""/>
      <w:lvlJc w:val="left"/>
      <w:pPr>
        <w:ind w:left="3960" w:hanging="360"/>
      </w:pPr>
      <w:rPr>
        <w:rFonts w:ascii="Symbol" w:hAnsi="Symbol"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38" w15:restartNumberingAfterBreak="0">
    <w:nsid w:val="77EA1706"/>
    <w:multiLevelType w:val="hybridMultilevel"/>
    <w:tmpl w:val="CF72EF9C"/>
    <w:lvl w:ilvl="0" w:tplc="C518E056">
      <w:start w:val="1"/>
      <w:numFmt w:val="bullet"/>
      <w:lvlText w:val=""/>
      <w:lvlJc w:val="left"/>
      <w:pPr>
        <w:ind w:left="720" w:hanging="360"/>
      </w:pPr>
      <w:rPr>
        <w:rFonts w:ascii="Symbol" w:hAnsi="Symbol"/>
      </w:rPr>
    </w:lvl>
    <w:lvl w:ilvl="1" w:tplc="DE0E3FEE">
      <w:start w:val="1"/>
      <w:numFmt w:val="bullet"/>
      <w:lvlText w:val=""/>
      <w:lvlJc w:val="left"/>
      <w:pPr>
        <w:ind w:left="720" w:hanging="360"/>
      </w:pPr>
      <w:rPr>
        <w:rFonts w:ascii="Symbol" w:hAnsi="Symbol"/>
      </w:rPr>
    </w:lvl>
    <w:lvl w:ilvl="2" w:tplc="10584C38">
      <w:start w:val="1"/>
      <w:numFmt w:val="bullet"/>
      <w:lvlText w:val=""/>
      <w:lvlJc w:val="left"/>
      <w:pPr>
        <w:ind w:left="720" w:hanging="360"/>
      </w:pPr>
      <w:rPr>
        <w:rFonts w:ascii="Symbol" w:hAnsi="Symbol"/>
      </w:rPr>
    </w:lvl>
    <w:lvl w:ilvl="3" w:tplc="5F4E9926">
      <w:start w:val="1"/>
      <w:numFmt w:val="bullet"/>
      <w:lvlText w:val=""/>
      <w:lvlJc w:val="left"/>
      <w:pPr>
        <w:ind w:left="720" w:hanging="360"/>
      </w:pPr>
      <w:rPr>
        <w:rFonts w:ascii="Symbol" w:hAnsi="Symbol"/>
      </w:rPr>
    </w:lvl>
    <w:lvl w:ilvl="4" w:tplc="BCE2CB3C">
      <w:start w:val="1"/>
      <w:numFmt w:val="bullet"/>
      <w:lvlText w:val=""/>
      <w:lvlJc w:val="left"/>
      <w:pPr>
        <w:ind w:left="720" w:hanging="360"/>
      </w:pPr>
      <w:rPr>
        <w:rFonts w:ascii="Symbol" w:hAnsi="Symbol"/>
      </w:rPr>
    </w:lvl>
    <w:lvl w:ilvl="5" w:tplc="41E07D70">
      <w:start w:val="1"/>
      <w:numFmt w:val="bullet"/>
      <w:lvlText w:val=""/>
      <w:lvlJc w:val="left"/>
      <w:pPr>
        <w:ind w:left="720" w:hanging="360"/>
      </w:pPr>
      <w:rPr>
        <w:rFonts w:ascii="Symbol" w:hAnsi="Symbol"/>
      </w:rPr>
    </w:lvl>
    <w:lvl w:ilvl="6" w:tplc="9E9C58CC">
      <w:start w:val="1"/>
      <w:numFmt w:val="bullet"/>
      <w:lvlText w:val=""/>
      <w:lvlJc w:val="left"/>
      <w:pPr>
        <w:ind w:left="720" w:hanging="360"/>
      </w:pPr>
      <w:rPr>
        <w:rFonts w:ascii="Symbol" w:hAnsi="Symbol"/>
      </w:rPr>
    </w:lvl>
    <w:lvl w:ilvl="7" w:tplc="F87C2DCC">
      <w:start w:val="1"/>
      <w:numFmt w:val="bullet"/>
      <w:lvlText w:val=""/>
      <w:lvlJc w:val="left"/>
      <w:pPr>
        <w:ind w:left="720" w:hanging="360"/>
      </w:pPr>
      <w:rPr>
        <w:rFonts w:ascii="Symbol" w:hAnsi="Symbol"/>
      </w:rPr>
    </w:lvl>
    <w:lvl w:ilvl="8" w:tplc="619892DE">
      <w:start w:val="1"/>
      <w:numFmt w:val="bullet"/>
      <w:lvlText w:val=""/>
      <w:lvlJc w:val="left"/>
      <w:pPr>
        <w:ind w:left="720" w:hanging="360"/>
      </w:pPr>
      <w:rPr>
        <w:rFonts w:ascii="Symbol" w:hAnsi="Symbol"/>
      </w:rPr>
    </w:lvl>
  </w:abstractNum>
  <w:abstractNum w:abstractNumId="39" w15:restartNumberingAfterBreak="0">
    <w:nsid w:val="798C4B06"/>
    <w:multiLevelType w:val="hybridMultilevel"/>
    <w:tmpl w:val="DF845E28"/>
    <w:lvl w:ilvl="0" w:tplc="E6365446">
      <w:start w:val="1"/>
      <w:numFmt w:val="bullet"/>
      <w:lvlText w:val="-"/>
      <w:lvlJc w:val="left"/>
      <w:pPr>
        <w:ind w:left="720" w:hanging="360"/>
      </w:pPr>
      <w:rPr>
        <w:rFonts w:ascii="Calibri" w:hAnsi="Calibri" w:hint="default"/>
        <w:b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AB254F2"/>
    <w:multiLevelType w:val="hybridMultilevel"/>
    <w:tmpl w:val="00AAD81E"/>
    <w:lvl w:ilvl="0" w:tplc="AD7287D2">
      <w:start w:val="1"/>
      <w:numFmt w:val="bullet"/>
      <w:lvlText w:val=""/>
      <w:lvlJc w:val="left"/>
      <w:pPr>
        <w:ind w:left="1020" w:hanging="360"/>
      </w:pPr>
      <w:rPr>
        <w:rFonts w:ascii="Symbol" w:hAnsi="Symbol"/>
      </w:rPr>
    </w:lvl>
    <w:lvl w:ilvl="1" w:tplc="0D805E5E">
      <w:start w:val="1"/>
      <w:numFmt w:val="bullet"/>
      <w:lvlText w:val=""/>
      <w:lvlJc w:val="left"/>
      <w:pPr>
        <w:ind w:left="1020" w:hanging="360"/>
      </w:pPr>
      <w:rPr>
        <w:rFonts w:ascii="Symbol" w:hAnsi="Symbol"/>
      </w:rPr>
    </w:lvl>
    <w:lvl w:ilvl="2" w:tplc="BC4C54A2">
      <w:start w:val="1"/>
      <w:numFmt w:val="bullet"/>
      <w:lvlText w:val=""/>
      <w:lvlJc w:val="left"/>
      <w:pPr>
        <w:ind w:left="1020" w:hanging="360"/>
      </w:pPr>
      <w:rPr>
        <w:rFonts w:ascii="Symbol" w:hAnsi="Symbol"/>
      </w:rPr>
    </w:lvl>
    <w:lvl w:ilvl="3" w:tplc="3B2EA64E">
      <w:start w:val="1"/>
      <w:numFmt w:val="bullet"/>
      <w:lvlText w:val=""/>
      <w:lvlJc w:val="left"/>
      <w:pPr>
        <w:ind w:left="1020" w:hanging="360"/>
      </w:pPr>
      <w:rPr>
        <w:rFonts w:ascii="Symbol" w:hAnsi="Symbol"/>
      </w:rPr>
    </w:lvl>
    <w:lvl w:ilvl="4" w:tplc="A7CCB190">
      <w:start w:val="1"/>
      <w:numFmt w:val="bullet"/>
      <w:lvlText w:val=""/>
      <w:lvlJc w:val="left"/>
      <w:pPr>
        <w:ind w:left="1020" w:hanging="360"/>
      </w:pPr>
      <w:rPr>
        <w:rFonts w:ascii="Symbol" w:hAnsi="Symbol"/>
      </w:rPr>
    </w:lvl>
    <w:lvl w:ilvl="5" w:tplc="7A3E4378">
      <w:start w:val="1"/>
      <w:numFmt w:val="bullet"/>
      <w:lvlText w:val=""/>
      <w:lvlJc w:val="left"/>
      <w:pPr>
        <w:ind w:left="1020" w:hanging="360"/>
      </w:pPr>
      <w:rPr>
        <w:rFonts w:ascii="Symbol" w:hAnsi="Symbol"/>
      </w:rPr>
    </w:lvl>
    <w:lvl w:ilvl="6" w:tplc="DDBC189A">
      <w:start w:val="1"/>
      <w:numFmt w:val="bullet"/>
      <w:lvlText w:val=""/>
      <w:lvlJc w:val="left"/>
      <w:pPr>
        <w:ind w:left="1020" w:hanging="360"/>
      </w:pPr>
      <w:rPr>
        <w:rFonts w:ascii="Symbol" w:hAnsi="Symbol"/>
      </w:rPr>
    </w:lvl>
    <w:lvl w:ilvl="7" w:tplc="1AC44818">
      <w:start w:val="1"/>
      <w:numFmt w:val="bullet"/>
      <w:lvlText w:val=""/>
      <w:lvlJc w:val="left"/>
      <w:pPr>
        <w:ind w:left="1020" w:hanging="360"/>
      </w:pPr>
      <w:rPr>
        <w:rFonts w:ascii="Symbol" w:hAnsi="Symbol"/>
      </w:rPr>
    </w:lvl>
    <w:lvl w:ilvl="8" w:tplc="122680C8">
      <w:start w:val="1"/>
      <w:numFmt w:val="bullet"/>
      <w:lvlText w:val=""/>
      <w:lvlJc w:val="left"/>
      <w:pPr>
        <w:ind w:left="1020" w:hanging="360"/>
      </w:pPr>
      <w:rPr>
        <w:rFonts w:ascii="Symbol" w:hAnsi="Symbol"/>
      </w:rPr>
    </w:lvl>
  </w:abstractNum>
  <w:num w:numId="1" w16cid:durableId="1179278112">
    <w:abstractNumId w:val="23"/>
  </w:num>
  <w:num w:numId="2" w16cid:durableId="610742728">
    <w:abstractNumId w:val="36"/>
  </w:num>
  <w:num w:numId="3" w16cid:durableId="1504664973">
    <w:abstractNumId w:val="25"/>
  </w:num>
  <w:num w:numId="4" w16cid:durableId="663706994">
    <w:abstractNumId w:val="33"/>
  </w:num>
  <w:num w:numId="5" w16cid:durableId="37124863">
    <w:abstractNumId w:val="26"/>
  </w:num>
  <w:num w:numId="6" w16cid:durableId="703794386">
    <w:abstractNumId w:val="0"/>
  </w:num>
  <w:num w:numId="7" w16cid:durableId="506210638">
    <w:abstractNumId w:val="4"/>
  </w:num>
  <w:num w:numId="8" w16cid:durableId="1392535038">
    <w:abstractNumId w:val="6"/>
  </w:num>
  <w:num w:numId="9" w16cid:durableId="859315453">
    <w:abstractNumId w:val="13"/>
  </w:num>
  <w:num w:numId="10" w16cid:durableId="1090856346">
    <w:abstractNumId w:val="24"/>
  </w:num>
  <w:num w:numId="11" w16cid:durableId="1074399872">
    <w:abstractNumId w:val="32"/>
  </w:num>
  <w:num w:numId="12" w16cid:durableId="2061057056">
    <w:abstractNumId w:val="28"/>
  </w:num>
  <w:num w:numId="13" w16cid:durableId="503935266">
    <w:abstractNumId w:val="34"/>
  </w:num>
  <w:num w:numId="14" w16cid:durableId="88740940">
    <w:abstractNumId w:val="29"/>
  </w:num>
  <w:num w:numId="15" w16cid:durableId="1252472684">
    <w:abstractNumId w:val="17"/>
  </w:num>
  <w:num w:numId="16" w16cid:durableId="93745138">
    <w:abstractNumId w:val="39"/>
  </w:num>
  <w:num w:numId="17" w16cid:durableId="51271065">
    <w:abstractNumId w:val="18"/>
  </w:num>
  <w:num w:numId="18" w16cid:durableId="373038482">
    <w:abstractNumId w:val="8"/>
  </w:num>
  <w:num w:numId="19" w16cid:durableId="713238988">
    <w:abstractNumId w:val="19"/>
  </w:num>
  <w:num w:numId="20" w16cid:durableId="111753550">
    <w:abstractNumId w:val="21"/>
  </w:num>
  <w:num w:numId="21" w16cid:durableId="1141654184">
    <w:abstractNumId w:val="9"/>
  </w:num>
  <w:num w:numId="22" w16cid:durableId="1337419324">
    <w:abstractNumId w:val="30"/>
  </w:num>
  <w:num w:numId="23" w16cid:durableId="1784036795">
    <w:abstractNumId w:val="27"/>
  </w:num>
  <w:num w:numId="24" w16cid:durableId="1767918392">
    <w:abstractNumId w:val="31"/>
  </w:num>
  <w:num w:numId="25" w16cid:durableId="308093398">
    <w:abstractNumId w:val="35"/>
  </w:num>
  <w:num w:numId="26" w16cid:durableId="1946382746">
    <w:abstractNumId w:val="40"/>
  </w:num>
  <w:num w:numId="27" w16cid:durableId="809372237">
    <w:abstractNumId w:val="14"/>
  </w:num>
  <w:num w:numId="28" w16cid:durableId="1646545037">
    <w:abstractNumId w:val="15"/>
  </w:num>
  <w:num w:numId="29" w16cid:durableId="137770141">
    <w:abstractNumId w:val="16"/>
  </w:num>
  <w:num w:numId="30" w16cid:durableId="1559827782">
    <w:abstractNumId w:val="38"/>
  </w:num>
  <w:num w:numId="31" w16cid:durableId="1999921149">
    <w:abstractNumId w:val="33"/>
  </w:num>
  <w:num w:numId="32" w16cid:durableId="629743841">
    <w:abstractNumId w:val="12"/>
  </w:num>
  <w:num w:numId="33" w16cid:durableId="1533953462">
    <w:abstractNumId w:val="37"/>
  </w:num>
  <w:num w:numId="34" w16cid:durableId="349453019">
    <w:abstractNumId w:val="22"/>
  </w:num>
  <w:num w:numId="35" w16cid:durableId="2014869952">
    <w:abstractNumId w:val="10"/>
  </w:num>
  <w:num w:numId="36" w16cid:durableId="1534616832">
    <w:abstractNumId w:val="11"/>
  </w:num>
  <w:num w:numId="37" w16cid:durableId="799805117">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204"/>
    <w:rsid w:val="00000108"/>
    <w:rsid w:val="00002092"/>
    <w:rsid w:val="00002D3D"/>
    <w:rsid w:val="00005B2D"/>
    <w:rsid w:val="00005C09"/>
    <w:rsid w:val="00025066"/>
    <w:rsid w:val="0003056D"/>
    <w:rsid w:val="000331F7"/>
    <w:rsid w:val="0004381E"/>
    <w:rsid w:val="000449C9"/>
    <w:rsid w:val="00045EFF"/>
    <w:rsid w:val="00051389"/>
    <w:rsid w:val="0005262E"/>
    <w:rsid w:val="00054321"/>
    <w:rsid w:val="00057229"/>
    <w:rsid w:val="0007175B"/>
    <w:rsid w:val="00074864"/>
    <w:rsid w:val="0007749B"/>
    <w:rsid w:val="0007778C"/>
    <w:rsid w:val="00084059"/>
    <w:rsid w:val="000869CA"/>
    <w:rsid w:val="0009346C"/>
    <w:rsid w:val="00093F90"/>
    <w:rsid w:val="0009691E"/>
    <w:rsid w:val="000A3B84"/>
    <w:rsid w:val="000A51FB"/>
    <w:rsid w:val="000B319E"/>
    <w:rsid w:val="000B3487"/>
    <w:rsid w:val="000B494F"/>
    <w:rsid w:val="000B737F"/>
    <w:rsid w:val="000C2F80"/>
    <w:rsid w:val="000C3EC1"/>
    <w:rsid w:val="000C7C2C"/>
    <w:rsid w:val="000D3CF7"/>
    <w:rsid w:val="000E224E"/>
    <w:rsid w:val="000E2A64"/>
    <w:rsid w:val="000E4DFC"/>
    <w:rsid w:val="000F600B"/>
    <w:rsid w:val="0010171D"/>
    <w:rsid w:val="0010622B"/>
    <w:rsid w:val="00107B0A"/>
    <w:rsid w:val="00114523"/>
    <w:rsid w:val="00117C45"/>
    <w:rsid w:val="0012145B"/>
    <w:rsid w:val="00121F47"/>
    <w:rsid w:val="00123391"/>
    <w:rsid w:val="00125E92"/>
    <w:rsid w:val="00137CDC"/>
    <w:rsid w:val="00141D40"/>
    <w:rsid w:val="00143D52"/>
    <w:rsid w:val="00147B30"/>
    <w:rsid w:val="0016304A"/>
    <w:rsid w:val="0016596D"/>
    <w:rsid w:val="00166882"/>
    <w:rsid w:val="00174053"/>
    <w:rsid w:val="00183B3E"/>
    <w:rsid w:val="0019705F"/>
    <w:rsid w:val="001A1E91"/>
    <w:rsid w:val="001A475A"/>
    <w:rsid w:val="001B22D3"/>
    <w:rsid w:val="001B33F8"/>
    <w:rsid w:val="001B3F95"/>
    <w:rsid w:val="001B6930"/>
    <w:rsid w:val="001C0994"/>
    <w:rsid w:val="001D38D3"/>
    <w:rsid w:val="001D3D80"/>
    <w:rsid w:val="001E070C"/>
    <w:rsid w:val="001F1C74"/>
    <w:rsid w:val="001F2A8B"/>
    <w:rsid w:val="001F766D"/>
    <w:rsid w:val="00204287"/>
    <w:rsid w:val="00206E36"/>
    <w:rsid w:val="002140E6"/>
    <w:rsid w:val="00216E51"/>
    <w:rsid w:val="002223AB"/>
    <w:rsid w:val="00235AFA"/>
    <w:rsid w:val="00237F4A"/>
    <w:rsid w:val="002436BD"/>
    <w:rsid w:val="00253F00"/>
    <w:rsid w:val="00257E6D"/>
    <w:rsid w:val="002711F5"/>
    <w:rsid w:val="002766D7"/>
    <w:rsid w:val="0028042D"/>
    <w:rsid w:val="0028778F"/>
    <w:rsid w:val="00290295"/>
    <w:rsid w:val="002A2BA8"/>
    <w:rsid w:val="002A467E"/>
    <w:rsid w:val="002A7F58"/>
    <w:rsid w:val="002B3FF5"/>
    <w:rsid w:val="002B5A08"/>
    <w:rsid w:val="002B6395"/>
    <w:rsid w:val="002B646D"/>
    <w:rsid w:val="002C27B9"/>
    <w:rsid w:val="002E2449"/>
    <w:rsid w:val="002E369E"/>
    <w:rsid w:val="002E4D71"/>
    <w:rsid w:val="002E5C4F"/>
    <w:rsid w:val="0032264A"/>
    <w:rsid w:val="003263BA"/>
    <w:rsid w:val="003265EC"/>
    <w:rsid w:val="00330D14"/>
    <w:rsid w:val="00331E75"/>
    <w:rsid w:val="00337D50"/>
    <w:rsid w:val="00343413"/>
    <w:rsid w:val="0034420F"/>
    <w:rsid w:val="00346BC3"/>
    <w:rsid w:val="00363235"/>
    <w:rsid w:val="0036378E"/>
    <w:rsid w:val="003812DD"/>
    <w:rsid w:val="00383F1B"/>
    <w:rsid w:val="00394626"/>
    <w:rsid w:val="003B1820"/>
    <w:rsid w:val="003B22FF"/>
    <w:rsid w:val="003D5435"/>
    <w:rsid w:val="003D777E"/>
    <w:rsid w:val="003E5CFB"/>
    <w:rsid w:val="00407307"/>
    <w:rsid w:val="00411C89"/>
    <w:rsid w:val="00412AEA"/>
    <w:rsid w:val="00414640"/>
    <w:rsid w:val="00416719"/>
    <w:rsid w:val="00421F9D"/>
    <w:rsid w:val="00427979"/>
    <w:rsid w:val="00432DE4"/>
    <w:rsid w:val="00432E9E"/>
    <w:rsid w:val="00463B75"/>
    <w:rsid w:val="00466939"/>
    <w:rsid w:val="00472FE7"/>
    <w:rsid w:val="004858CF"/>
    <w:rsid w:val="00485FDC"/>
    <w:rsid w:val="0049074D"/>
    <w:rsid w:val="00490A0E"/>
    <w:rsid w:val="0049332C"/>
    <w:rsid w:val="004966A9"/>
    <w:rsid w:val="00496A35"/>
    <w:rsid w:val="004B25CE"/>
    <w:rsid w:val="004B43DE"/>
    <w:rsid w:val="004C241F"/>
    <w:rsid w:val="004C4476"/>
    <w:rsid w:val="004D46E6"/>
    <w:rsid w:val="004D4CF2"/>
    <w:rsid w:val="004D620D"/>
    <w:rsid w:val="004D632E"/>
    <w:rsid w:val="004D7623"/>
    <w:rsid w:val="004E0164"/>
    <w:rsid w:val="004E2D4E"/>
    <w:rsid w:val="004E58A7"/>
    <w:rsid w:val="004E7859"/>
    <w:rsid w:val="004F2BA5"/>
    <w:rsid w:val="004F5BF3"/>
    <w:rsid w:val="004F5F79"/>
    <w:rsid w:val="004F6CC3"/>
    <w:rsid w:val="00504008"/>
    <w:rsid w:val="00506029"/>
    <w:rsid w:val="00510947"/>
    <w:rsid w:val="00511919"/>
    <w:rsid w:val="00517FC7"/>
    <w:rsid w:val="00525B87"/>
    <w:rsid w:val="005264F9"/>
    <w:rsid w:val="00531932"/>
    <w:rsid w:val="00540E2C"/>
    <w:rsid w:val="0054381D"/>
    <w:rsid w:val="00543F14"/>
    <w:rsid w:val="00551785"/>
    <w:rsid w:val="0055364E"/>
    <w:rsid w:val="00553AEA"/>
    <w:rsid w:val="00555108"/>
    <w:rsid w:val="00555C89"/>
    <w:rsid w:val="00563993"/>
    <w:rsid w:val="00564B11"/>
    <w:rsid w:val="00567A7C"/>
    <w:rsid w:val="00571A10"/>
    <w:rsid w:val="005740CE"/>
    <w:rsid w:val="00577F44"/>
    <w:rsid w:val="00580183"/>
    <w:rsid w:val="00584D3E"/>
    <w:rsid w:val="00593E18"/>
    <w:rsid w:val="005947A2"/>
    <w:rsid w:val="00594873"/>
    <w:rsid w:val="005973F7"/>
    <w:rsid w:val="005A368C"/>
    <w:rsid w:val="005A490B"/>
    <w:rsid w:val="005C679E"/>
    <w:rsid w:val="005D5755"/>
    <w:rsid w:val="005D755E"/>
    <w:rsid w:val="005D7640"/>
    <w:rsid w:val="005E19A4"/>
    <w:rsid w:val="005E7110"/>
    <w:rsid w:val="0060709C"/>
    <w:rsid w:val="0061214A"/>
    <w:rsid w:val="00616EB2"/>
    <w:rsid w:val="0062751E"/>
    <w:rsid w:val="00627634"/>
    <w:rsid w:val="00630264"/>
    <w:rsid w:val="0064158A"/>
    <w:rsid w:val="006423C3"/>
    <w:rsid w:val="00643079"/>
    <w:rsid w:val="00650921"/>
    <w:rsid w:val="00651174"/>
    <w:rsid w:val="00651C16"/>
    <w:rsid w:val="00652ED1"/>
    <w:rsid w:val="00655EE2"/>
    <w:rsid w:val="0065673C"/>
    <w:rsid w:val="00656BA5"/>
    <w:rsid w:val="00686D5B"/>
    <w:rsid w:val="006A1398"/>
    <w:rsid w:val="006A3FEF"/>
    <w:rsid w:val="006A6477"/>
    <w:rsid w:val="006A7140"/>
    <w:rsid w:val="006A76EC"/>
    <w:rsid w:val="006B1A86"/>
    <w:rsid w:val="006B5503"/>
    <w:rsid w:val="006B58C0"/>
    <w:rsid w:val="006C18FA"/>
    <w:rsid w:val="006C7E03"/>
    <w:rsid w:val="006D233C"/>
    <w:rsid w:val="006D5029"/>
    <w:rsid w:val="006D5B37"/>
    <w:rsid w:val="006D7732"/>
    <w:rsid w:val="006E0502"/>
    <w:rsid w:val="006E2599"/>
    <w:rsid w:val="006E5C2F"/>
    <w:rsid w:val="006F3470"/>
    <w:rsid w:val="006F39EF"/>
    <w:rsid w:val="006F4349"/>
    <w:rsid w:val="006F558B"/>
    <w:rsid w:val="00702553"/>
    <w:rsid w:val="00720FB4"/>
    <w:rsid w:val="00726543"/>
    <w:rsid w:val="007307B5"/>
    <w:rsid w:val="00735DBE"/>
    <w:rsid w:val="0074323D"/>
    <w:rsid w:val="00743724"/>
    <w:rsid w:val="00745796"/>
    <w:rsid w:val="007476C1"/>
    <w:rsid w:val="00747FCF"/>
    <w:rsid w:val="00755E31"/>
    <w:rsid w:val="00757589"/>
    <w:rsid w:val="00763EF4"/>
    <w:rsid w:val="00767004"/>
    <w:rsid w:val="007809A8"/>
    <w:rsid w:val="00781373"/>
    <w:rsid w:val="00785D5E"/>
    <w:rsid w:val="00790780"/>
    <w:rsid w:val="00791064"/>
    <w:rsid w:val="00792084"/>
    <w:rsid w:val="007A3795"/>
    <w:rsid w:val="007B0C8A"/>
    <w:rsid w:val="007B26F2"/>
    <w:rsid w:val="007B2D41"/>
    <w:rsid w:val="007B5893"/>
    <w:rsid w:val="007B5A39"/>
    <w:rsid w:val="007C6419"/>
    <w:rsid w:val="007C6D49"/>
    <w:rsid w:val="007D1B4C"/>
    <w:rsid w:val="007D1C6A"/>
    <w:rsid w:val="007D2EE6"/>
    <w:rsid w:val="007D35D7"/>
    <w:rsid w:val="007D7B63"/>
    <w:rsid w:val="007E0DA9"/>
    <w:rsid w:val="007E6370"/>
    <w:rsid w:val="007F5CAB"/>
    <w:rsid w:val="00811628"/>
    <w:rsid w:val="008211C7"/>
    <w:rsid w:val="008234B7"/>
    <w:rsid w:val="00824C8C"/>
    <w:rsid w:val="00833185"/>
    <w:rsid w:val="0084059E"/>
    <w:rsid w:val="00843297"/>
    <w:rsid w:val="0084411A"/>
    <w:rsid w:val="00846B79"/>
    <w:rsid w:val="00847990"/>
    <w:rsid w:val="008502B0"/>
    <w:rsid w:val="00864B14"/>
    <w:rsid w:val="0087225B"/>
    <w:rsid w:val="0087783F"/>
    <w:rsid w:val="008821F1"/>
    <w:rsid w:val="0089066F"/>
    <w:rsid w:val="008A0A45"/>
    <w:rsid w:val="008A4B45"/>
    <w:rsid w:val="008B34B0"/>
    <w:rsid w:val="008B655D"/>
    <w:rsid w:val="008C36CF"/>
    <w:rsid w:val="008C6C2D"/>
    <w:rsid w:val="008E1085"/>
    <w:rsid w:val="008E2FE8"/>
    <w:rsid w:val="008F3DD6"/>
    <w:rsid w:val="008F3F6D"/>
    <w:rsid w:val="008F7052"/>
    <w:rsid w:val="009010C8"/>
    <w:rsid w:val="0090337A"/>
    <w:rsid w:val="00903C8D"/>
    <w:rsid w:val="00907496"/>
    <w:rsid w:val="00925FC3"/>
    <w:rsid w:val="0093537F"/>
    <w:rsid w:val="00936F45"/>
    <w:rsid w:val="009531E4"/>
    <w:rsid w:val="009613BC"/>
    <w:rsid w:val="00972B45"/>
    <w:rsid w:val="0097425F"/>
    <w:rsid w:val="00981B12"/>
    <w:rsid w:val="00982231"/>
    <w:rsid w:val="00986940"/>
    <w:rsid w:val="00992875"/>
    <w:rsid w:val="009931E9"/>
    <w:rsid w:val="00993642"/>
    <w:rsid w:val="00993CD8"/>
    <w:rsid w:val="009A2119"/>
    <w:rsid w:val="009A2743"/>
    <w:rsid w:val="009A61B0"/>
    <w:rsid w:val="009B3692"/>
    <w:rsid w:val="009B74B1"/>
    <w:rsid w:val="009C46FC"/>
    <w:rsid w:val="009C5E4D"/>
    <w:rsid w:val="009D3CA7"/>
    <w:rsid w:val="009D6711"/>
    <w:rsid w:val="009D7AAE"/>
    <w:rsid w:val="009E268D"/>
    <w:rsid w:val="009F4A4F"/>
    <w:rsid w:val="009F68DF"/>
    <w:rsid w:val="00A179FC"/>
    <w:rsid w:val="00A2763A"/>
    <w:rsid w:val="00A305D2"/>
    <w:rsid w:val="00A31A63"/>
    <w:rsid w:val="00A32B64"/>
    <w:rsid w:val="00A377DD"/>
    <w:rsid w:val="00A41474"/>
    <w:rsid w:val="00A43B6E"/>
    <w:rsid w:val="00A51A23"/>
    <w:rsid w:val="00A65EE7"/>
    <w:rsid w:val="00A7393A"/>
    <w:rsid w:val="00A73DEF"/>
    <w:rsid w:val="00A73E2B"/>
    <w:rsid w:val="00A80B27"/>
    <w:rsid w:val="00A8276B"/>
    <w:rsid w:val="00A8505B"/>
    <w:rsid w:val="00A91A96"/>
    <w:rsid w:val="00A92A2C"/>
    <w:rsid w:val="00A95368"/>
    <w:rsid w:val="00AA34BE"/>
    <w:rsid w:val="00AA7A9C"/>
    <w:rsid w:val="00AB412E"/>
    <w:rsid w:val="00AB4D59"/>
    <w:rsid w:val="00AB6E01"/>
    <w:rsid w:val="00AC0F6A"/>
    <w:rsid w:val="00AC31FC"/>
    <w:rsid w:val="00AD01F5"/>
    <w:rsid w:val="00AD123E"/>
    <w:rsid w:val="00AD447F"/>
    <w:rsid w:val="00AD784B"/>
    <w:rsid w:val="00AF5E1B"/>
    <w:rsid w:val="00AF7611"/>
    <w:rsid w:val="00B0212D"/>
    <w:rsid w:val="00B047DA"/>
    <w:rsid w:val="00B04AF7"/>
    <w:rsid w:val="00B1022D"/>
    <w:rsid w:val="00B1613D"/>
    <w:rsid w:val="00B17D83"/>
    <w:rsid w:val="00B24382"/>
    <w:rsid w:val="00B31762"/>
    <w:rsid w:val="00B327F3"/>
    <w:rsid w:val="00B42251"/>
    <w:rsid w:val="00B42929"/>
    <w:rsid w:val="00B4342D"/>
    <w:rsid w:val="00B44039"/>
    <w:rsid w:val="00B45823"/>
    <w:rsid w:val="00B46900"/>
    <w:rsid w:val="00B65672"/>
    <w:rsid w:val="00B67D9A"/>
    <w:rsid w:val="00B76EF3"/>
    <w:rsid w:val="00B77DE1"/>
    <w:rsid w:val="00B85520"/>
    <w:rsid w:val="00B91899"/>
    <w:rsid w:val="00B94489"/>
    <w:rsid w:val="00B96578"/>
    <w:rsid w:val="00BA50DA"/>
    <w:rsid w:val="00BA74F2"/>
    <w:rsid w:val="00BB03F8"/>
    <w:rsid w:val="00BB58B2"/>
    <w:rsid w:val="00BC068F"/>
    <w:rsid w:val="00BC4D0F"/>
    <w:rsid w:val="00BC660B"/>
    <w:rsid w:val="00BC6966"/>
    <w:rsid w:val="00BC77A4"/>
    <w:rsid w:val="00BD0CA7"/>
    <w:rsid w:val="00BD107A"/>
    <w:rsid w:val="00C02E3C"/>
    <w:rsid w:val="00C0340B"/>
    <w:rsid w:val="00C06669"/>
    <w:rsid w:val="00C127B1"/>
    <w:rsid w:val="00C12B1B"/>
    <w:rsid w:val="00C14C40"/>
    <w:rsid w:val="00C203F0"/>
    <w:rsid w:val="00C23573"/>
    <w:rsid w:val="00C260FB"/>
    <w:rsid w:val="00C33D79"/>
    <w:rsid w:val="00C3631B"/>
    <w:rsid w:val="00C448E0"/>
    <w:rsid w:val="00C50E37"/>
    <w:rsid w:val="00C522C5"/>
    <w:rsid w:val="00C52466"/>
    <w:rsid w:val="00C5283A"/>
    <w:rsid w:val="00C6550B"/>
    <w:rsid w:val="00C66546"/>
    <w:rsid w:val="00C72033"/>
    <w:rsid w:val="00C75803"/>
    <w:rsid w:val="00C93DA5"/>
    <w:rsid w:val="00C943D4"/>
    <w:rsid w:val="00CA571B"/>
    <w:rsid w:val="00CB18F9"/>
    <w:rsid w:val="00CB20A9"/>
    <w:rsid w:val="00CB3FB8"/>
    <w:rsid w:val="00CC46D2"/>
    <w:rsid w:val="00CC5CB3"/>
    <w:rsid w:val="00CC6482"/>
    <w:rsid w:val="00CD127D"/>
    <w:rsid w:val="00CD49ED"/>
    <w:rsid w:val="00CD5351"/>
    <w:rsid w:val="00CE291A"/>
    <w:rsid w:val="00CF2BAD"/>
    <w:rsid w:val="00CF72CE"/>
    <w:rsid w:val="00D01B24"/>
    <w:rsid w:val="00D27D03"/>
    <w:rsid w:val="00D301D1"/>
    <w:rsid w:val="00D47004"/>
    <w:rsid w:val="00D47E6C"/>
    <w:rsid w:val="00D54C2C"/>
    <w:rsid w:val="00D56257"/>
    <w:rsid w:val="00D6030D"/>
    <w:rsid w:val="00D65854"/>
    <w:rsid w:val="00D65F65"/>
    <w:rsid w:val="00D67FFC"/>
    <w:rsid w:val="00D71AA3"/>
    <w:rsid w:val="00D76BF7"/>
    <w:rsid w:val="00D804BA"/>
    <w:rsid w:val="00D873D1"/>
    <w:rsid w:val="00DB114A"/>
    <w:rsid w:val="00DB1275"/>
    <w:rsid w:val="00DB198E"/>
    <w:rsid w:val="00DB27EB"/>
    <w:rsid w:val="00DB7239"/>
    <w:rsid w:val="00DC4EE4"/>
    <w:rsid w:val="00DD1603"/>
    <w:rsid w:val="00DF2FCE"/>
    <w:rsid w:val="00DF3C0F"/>
    <w:rsid w:val="00DF41E2"/>
    <w:rsid w:val="00E04453"/>
    <w:rsid w:val="00E13E7E"/>
    <w:rsid w:val="00E162F3"/>
    <w:rsid w:val="00E25BAD"/>
    <w:rsid w:val="00E30201"/>
    <w:rsid w:val="00E313DF"/>
    <w:rsid w:val="00E368AE"/>
    <w:rsid w:val="00E451BF"/>
    <w:rsid w:val="00E56728"/>
    <w:rsid w:val="00E603DA"/>
    <w:rsid w:val="00E617E7"/>
    <w:rsid w:val="00E6284B"/>
    <w:rsid w:val="00E66325"/>
    <w:rsid w:val="00E721B2"/>
    <w:rsid w:val="00E72B2A"/>
    <w:rsid w:val="00E740F5"/>
    <w:rsid w:val="00EA4F91"/>
    <w:rsid w:val="00EA57B5"/>
    <w:rsid w:val="00EB1AE3"/>
    <w:rsid w:val="00EB2A45"/>
    <w:rsid w:val="00EB4702"/>
    <w:rsid w:val="00EB6C1D"/>
    <w:rsid w:val="00EC258D"/>
    <w:rsid w:val="00EC5678"/>
    <w:rsid w:val="00ED7829"/>
    <w:rsid w:val="00EE0FA2"/>
    <w:rsid w:val="00EE35C5"/>
    <w:rsid w:val="00EF28AC"/>
    <w:rsid w:val="00EF3883"/>
    <w:rsid w:val="00F0198D"/>
    <w:rsid w:val="00F1169C"/>
    <w:rsid w:val="00F1260C"/>
    <w:rsid w:val="00F21B26"/>
    <w:rsid w:val="00F25AAC"/>
    <w:rsid w:val="00F370C3"/>
    <w:rsid w:val="00F3723C"/>
    <w:rsid w:val="00F401C1"/>
    <w:rsid w:val="00F40204"/>
    <w:rsid w:val="00F5592B"/>
    <w:rsid w:val="00F71709"/>
    <w:rsid w:val="00F7222E"/>
    <w:rsid w:val="00F72AB6"/>
    <w:rsid w:val="00F74970"/>
    <w:rsid w:val="00F75F4C"/>
    <w:rsid w:val="00F801D6"/>
    <w:rsid w:val="00F8182C"/>
    <w:rsid w:val="00F86E32"/>
    <w:rsid w:val="00F956B7"/>
    <w:rsid w:val="00F973ED"/>
    <w:rsid w:val="00FA0DE6"/>
    <w:rsid w:val="00FA1ABD"/>
    <w:rsid w:val="00FA71C9"/>
    <w:rsid w:val="00FB145F"/>
    <w:rsid w:val="00FC6070"/>
    <w:rsid w:val="00FD013B"/>
    <w:rsid w:val="00FE3C9D"/>
    <w:rsid w:val="00FE3F3D"/>
    <w:rsid w:val="00FF053C"/>
    <w:rsid w:val="00FF176D"/>
    <w:rsid w:val="00FF28C6"/>
    <w:rsid w:val="00FF2984"/>
    <w:rsid w:val="00FF3200"/>
    <w:rsid w:val="00FF77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D0F57"/>
  <w15:chartTrackingRefBased/>
  <w15:docId w15:val="{FEABE169-2A0F-4B3C-AF4B-5DFAB1AD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204"/>
    <w:pPr>
      <w:spacing w:after="0" w:line="240" w:lineRule="auto"/>
    </w:pPr>
    <w:rPr>
      <w:rFonts w:ascii="Times New Roman" w:eastAsia="Times New Roman" w:hAnsi="Times New Roman" w:cs="Times New Roman"/>
      <w:sz w:val="24"/>
      <w:szCs w:val="24"/>
    </w:rPr>
  </w:style>
  <w:style w:type="paragraph" w:styleId="Titre1">
    <w:name w:val="heading 1"/>
    <w:basedOn w:val="Normal"/>
    <w:next w:val="Normal"/>
    <w:link w:val="Titre1Car"/>
    <w:autoRedefine/>
    <w:qFormat/>
    <w:rsid w:val="002B646D"/>
    <w:pPr>
      <w:keepNext/>
      <w:keepLines/>
      <w:numPr>
        <w:numId w:val="32"/>
      </w:numPr>
      <w:spacing w:before="360" w:after="80"/>
      <w:outlineLvl w:val="0"/>
    </w:pPr>
    <w:rPr>
      <w:rFonts w:ascii="Marianne" w:eastAsiaTheme="majorEastAsia" w:hAnsi="Marianne" w:cstheme="majorBidi"/>
      <w:b/>
      <w:sz w:val="28"/>
      <w:szCs w:val="40"/>
    </w:rPr>
  </w:style>
  <w:style w:type="paragraph" w:styleId="Titre2">
    <w:name w:val="heading 2"/>
    <w:basedOn w:val="Normal"/>
    <w:next w:val="Normal"/>
    <w:link w:val="Titre2Car"/>
    <w:unhideWhenUsed/>
    <w:qFormat/>
    <w:rsid w:val="00F72AB6"/>
    <w:pPr>
      <w:keepNext/>
      <w:keepLines/>
      <w:numPr>
        <w:ilvl w:val="1"/>
        <w:numId w:val="32"/>
      </w:numPr>
      <w:spacing w:before="360" w:after="240"/>
      <w:ind w:left="578" w:hanging="578"/>
      <w:outlineLvl w:val="1"/>
    </w:pPr>
    <w:rPr>
      <w:rFonts w:ascii="Verdana" w:eastAsiaTheme="majorEastAsia" w:hAnsi="Verdana" w:cstheme="majorBidi"/>
      <w:b/>
      <w:bCs/>
      <w:sz w:val="20"/>
      <w:szCs w:val="20"/>
    </w:rPr>
  </w:style>
  <w:style w:type="paragraph" w:styleId="Titre3">
    <w:name w:val="heading 3"/>
    <w:basedOn w:val="Normal"/>
    <w:next w:val="Normal"/>
    <w:link w:val="Titre3Car"/>
    <w:unhideWhenUsed/>
    <w:qFormat/>
    <w:rsid w:val="00253F00"/>
    <w:pPr>
      <w:keepNext/>
      <w:keepLines/>
      <w:numPr>
        <w:ilvl w:val="2"/>
        <w:numId w:val="32"/>
      </w:numPr>
      <w:spacing w:before="160" w:after="80"/>
      <w:jc w:val="both"/>
      <w:outlineLvl w:val="2"/>
    </w:pPr>
    <w:rPr>
      <w:rFonts w:ascii="Marianne" w:eastAsiaTheme="majorEastAsia" w:hAnsi="Marianne" w:cstheme="majorBidi"/>
      <w:b/>
      <w:bCs/>
      <w:i/>
      <w:iCs/>
    </w:rPr>
  </w:style>
  <w:style w:type="paragraph" w:styleId="Titre4">
    <w:name w:val="heading 4"/>
    <w:basedOn w:val="Normal"/>
    <w:next w:val="Normal"/>
    <w:link w:val="Titre4Car"/>
    <w:uiPriority w:val="9"/>
    <w:semiHidden/>
    <w:unhideWhenUsed/>
    <w:qFormat/>
    <w:rsid w:val="00F40204"/>
    <w:pPr>
      <w:keepNext/>
      <w:keepLines/>
      <w:numPr>
        <w:ilvl w:val="3"/>
        <w:numId w:val="32"/>
      </w:numPr>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F40204"/>
    <w:pPr>
      <w:keepNext/>
      <w:keepLines/>
      <w:numPr>
        <w:ilvl w:val="4"/>
        <w:numId w:val="32"/>
      </w:numPr>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F40204"/>
    <w:pPr>
      <w:keepNext/>
      <w:keepLines/>
      <w:numPr>
        <w:ilvl w:val="5"/>
        <w:numId w:val="32"/>
      </w:numPr>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40204"/>
    <w:pPr>
      <w:keepNext/>
      <w:keepLines/>
      <w:numPr>
        <w:ilvl w:val="6"/>
        <w:numId w:val="32"/>
      </w:numPr>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40204"/>
    <w:pPr>
      <w:keepNext/>
      <w:keepLines/>
      <w:numPr>
        <w:ilvl w:val="7"/>
        <w:numId w:val="32"/>
      </w:numPr>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40204"/>
    <w:pPr>
      <w:keepNext/>
      <w:keepLines/>
      <w:numPr>
        <w:ilvl w:val="8"/>
        <w:numId w:val="32"/>
      </w:numPr>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002092"/>
    <w:rPr>
      <w:rFonts w:ascii="Marianne" w:eastAsiaTheme="majorEastAsia" w:hAnsi="Marianne" w:cstheme="majorBidi"/>
      <w:b/>
      <w:sz w:val="28"/>
      <w:szCs w:val="40"/>
    </w:rPr>
  </w:style>
  <w:style w:type="character" w:customStyle="1" w:styleId="Titre2Car">
    <w:name w:val="Titre 2 Car"/>
    <w:basedOn w:val="Policepardfaut"/>
    <w:link w:val="Titre2"/>
    <w:rsid w:val="00F72AB6"/>
    <w:rPr>
      <w:rFonts w:ascii="Verdana" w:eastAsiaTheme="majorEastAsia" w:hAnsi="Verdana" w:cstheme="majorBidi"/>
      <w:b/>
      <w:bCs/>
      <w:sz w:val="20"/>
      <w:szCs w:val="20"/>
    </w:rPr>
  </w:style>
  <w:style w:type="character" w:customStyle="1" w:styleId="Titre3Car">
    <w:name w:val="Titre 3 Car"/>
    <w:basedOn w:val="Policepardfaut"/>
    <w:link w:val="Titre3"/>
    <w:rsid w:val="00253F00"/>
    <w:rPr>
      <w:rFonts w:ascii="Marianne" w:eastAsiaTheme="majorEastAsia" w:hAnsi="Marianne" w:cstheme="majorBidi"/>
      <w:b/>
      <w:bCs/>
      <w:i/>
      <w:iCs/>
      <w:sz w:val="24"/>
      <w:szCs w:val="24"/>
    </w:rPr>
  </w:style>
  <w:style w:type="character" w:customStyle="1" w:styleId="Titre4Car">
    <w:name w:val="Titre 4 Car"/>
    <w:basedOn w:val="Policepardfaut"/>
    <w:link w:val="Titre4"/>
    <w:uiPriority w:val="9"/>
    <w:semiHidden/>
    <w:rsid w:val="00F40204"/>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F40204"/>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F4020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4020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4020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40204"/>
    <w:rPr>
      <w:rFonts w:eastAsiaTheme="majorEastAsia" w:cstheme="majorBidi"/>
      <w:color w:val="272727" w:themeColor="text1" w:themeTint="D8"/>
    </w:rPr>
  </w:style>
  <w:style w:type="paragraph" w:styleId="Titre">
    <w:name w:val="Title"/>
    <w:basedOn w:val="Normal"/>
    <w:next w:val="Normal"/>
    <w:link w:val="TitreCar"/>
    <w:uiPriority w:val="10"/>
    <w:qFormat/>
    <w:rsid w:val="002B646D"/>
    <w:pPr>
      <w:spacing w:after="80"/>
      <w:contextualSpacing/>
    </w:pPr>
    <w:rPr>
      <w:rFonts w:ascii="Marianne" w:eastAsiaTheme="majorEastAsia" w:hAnsi="Marianne" w:cstheme="majorBidi"/>
      <w:b/>
      <w:sz w:val="28"/>
      <w:szCs w:val="40"/>
    </w:rPr>
  </w:style>
  <w:style w:type="character" w:customStyle="1" w:styleId="TitreCar">
    <w:name w:val="Titre Car"/>
    <w:basedOn w:val="Policepardfaut"/>
    <w:link w:val="Titre"/>
    <w:uiPriority w:val="10"/>
    <w:rsid w:val="002B646D"/>
    <w:rPr>
      <w:rFonts w:ascii="Marianne" w:eastAsiaTheme="majorEastAsia" w:hAnsi="Marianne" w:cstheme="majorBidi"/>
      <w:b/>
      <w:sz w:val="28"/>
      <w:szCs w:val="40"/>
    </w:rPr>
  </w:style>
  <w:style w:type="paragraph" w:styleId="Sous-titre">
    <w:name w:val="Subtitle"/>
    <w:basedOn w:val="Normal"/>
    <w:next w:val="Normal"/>
    <w:link w:val="Sous-titreCar"/>
    <w:uiPriority w:val="11"/>
    <w:qFormat/>
    <w:rsid w:val="00F40204"/>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4020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40204"/>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F40204"/>
    <w:rPr>
      <w:i/>
      <w:iCs/>
      <w:color w:val="404040" w:themeColor="text1" w:themeTint="BF"/>
    </w:rPr>
  </w:style>
  <w:style w:type="paragraph" w:styleId="Paragraphedeliste">
    <w:name w:val="List Paragraph"/>
    <w:basedOn w:val="Normal"/>
    <w:link w:val="ParagraphedelisteCar"/>
    <w:uiPriority w:val="34"/>
    <w:qFormat/>
    <w:rsid w:val="00F40204"/>
    <w:pPr>
      <w:ind w:left="720"/>
      <w:contextualSpacing/>
    </w:pPr>
  </w:style>
  <w:style w:type="character" w:styleId="Accentuationintense">
    <w:name w:val="Intense Emphasis"/>
    <w:basedOn w:val="Policepardfaut"/>
    <w:uiPriority w:val="21"/>
    <w:qFormat/>
    <w:rsid w:val="00F40204"/>
    <w:rPr>
      <w:i/>
      <w:iCs/>
      <w:color w:val="365F91" w:themeColor="accent1" w:themeShade="BF"/>
    </w:rPr>
  </w:style>
  <w:style w:type="paragraph" w:styleId="Citationintense">
    <w:name w:val="Intense Quote"/>
    <w:basedOn w:val="Normal"/>
    <w:next w:val="Normal"/>
    <w:link w:val="CitationintenseCar"/>
    <w:uiPriority w:val="30"/>
    <w:qFormat/>
    <w:rsid w:val="00F4020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F40204"/>
    <w:rPr>
      <w:i/>
      <w:iCs/>
      <w:color w:val="365F91" w:themeColor="accent1" w:themeShade="BF"/>
    </w:rPr>
  </w:style>
  <w:style w:type="character" w:styleId="Rfrenceintense">
    <w:name w:val="Intense Reference"/>
    <w:basedOn w:val="Policepardfaut"/>
    <w:uiPriority w:val="32"/>
    <w:qFormat/>
    <w:rsid w:val="00F40204"/>
    <w:rPr>
      <w:b/>
      <w:bCs/>
      <w:smallCaps/>
      <w:color w:val="365F91" w:themeColor="accent1" w:themeShade="BF"/>
      <w:spacing w:val="5"/>
    </w:rPr>
  </w:style>
  <w:style w:type="paragraph" w:customStyle="1" w:styleId="Default">
    <w:name w:val="Default"/>
    <w:rsid w:val="00F40204"/>
    <w:pPr>
      <w:autoSpaceDE w:val="0"/>
      <w:autoSpaceDN w:val="0"/>
      <w:adjustRightInd w:val="0"/>
      <w:spacing w:after="0" w:line="240" w:lineRule="auto"/>
    </w:pPr>
    <w:rPr>
      <w:rFonts w:ascii="Verdana" w:eastAsia="Times New Roman" w:hAnsi="Verdana" w:cs="Verdana"/>
      <w:color w:val="000000"/>
      <w:sz w:val="24"/>
      <w:szCs w:val="24"/>
    </w:rPr>
  </w:style>
  <w:style w:type="character" w:styleId="Lienhypertexte">
    <w:name w:val="Hyperlink"/>
    <w:uiPriority w:val="99"/>
    <w:rsid w:val="00F40204"/>
    <w:rPr>
      <w:color w:val="0000FF"/>
      <w:u w:val="single"/>
    </w:rPr>
  </w:style>
  <w:style w:type="paragraph" w:styleId="TM1">
    <w:name w:val="toc 1"/>
    <w:basedOn w:val="Normal"/>
    <w:next w:val="Normal"/>
    <w:autoRedefine/>
    <w:uiPriority w:val="39"/>
    <w:rsid w:val="00051389"/>
    <w:pPr>
      <w:tabs>
        <w:tab w:val="right" w:leader="dot" w:pos="9923"/>
      </w:tabs>
      <w:spacing w:line="480" w:lineRule="auto"/>
    </w:pPr>
    <w:rPr>
      <w:rFonts w:ascii="Verdana" w:hAnsi="Verdana"/>
      <w:b/>
      <w:noProof/>
      <w:sz w:val="20"/>
    </w:rPr>
  </w:style>
  <w:style w:type="paragraph" w:styleId="TM2">
    <w:name w:val="toc 2"/>
    <w:basedOn w:val="Normal"/>
    <w:next w:val="Normal"/>
    <w:autoRedefine/>
    <w:uiPriority w:val="39"/>
    <w:rsid w:val="00F40204"/>
    <w:pPr>
      <w:spacing w:line="480" w:lineRule="auto"/>
      <w:ind w:left="238"/>
    </w:pPr>
    <w:rPr>
      <w:rFonts w:ascii="Verdana" w:hAnsi="Verdana"/>
      <w:sz w:val="20"/>
    </w:rPr>
  </w:style>
  <w:style w:type="paragraph" w:customStyle="1" w:styleId="SAB-Normal">
    <w:name w:val="SAB - Normal"/>
    <w:basedOn w:val="Normal"/>
    <w:link w:val="SAB-NormalCar"/>
    <w:autoRedefine/>
    <w:rsid w:val="00F40204"/>
    <w:pPr>
      <w:spacing w:after="120"/>
      <w:jc w:val="both"/>
    </w:pPr>
    <w:rPr>
      <w:rFonts w:ascii="Arial" w:hAnsi="Arial" w:cs="Arial"/>
      <w:bCs/>
      <w:color w:val="000000"/>
      <w:sz w:val="22"/>
      <w:szCs w:val="22"/>
      <w:lang w:eastAsia="fr-FR"/>
    </w:rPr>
  </w:style>
  <w:style w:type="character" w:customStyle="1" w:styleId="SAB-NormalCar">
    <w:name w:val="SAB - Normal Car"/>
    <w:link w:val="SAB-Normal"/>
    <w:rsid w:val="00F40204"/>
    <w:rPr>
      <w:rFonts w:ascii="Arial" w:eastAsia="Times New Roman" w:hAnsi="Arial" w:cs="Arial"/>
      <w:bCs/>
      <w:color w:val="000000"/>
      <w:lang w:eastAsia="fr-FR"/>
    </w:rPr>
  </w:style>
  <w:style w:type="paragraph" w:customStyle="1" w:styleId="TexteREC">
    <w:name w:val="Texte REC"/>
    <w:basedOn w:val="Normal"/>
    <w:qFormat/>
    <w:rsid w:val="00F40204"/>
    <w:pPr>
      <w:widowControl w:val="0"/>
      <w:autoSpaceDE w:val="0"/>
      <w:autoSpaceDN w:val="0"/>
      <w:adjustRightInd w:val="0"/>
      <w:jc w:val="both"/>
    </w:pPr>
    <w:rPr>
      <w:rFonts w:ascii="Calibri" w:hAnsi="Calibri" w:cs="Arial"/>
      <w:color w:val="000000"/>
      <w:sz w:val="22"/>
      <w:szCs w:val="22"/>
      <w:lang w:eastAsia="fr-FR"/>
    </w:rPr>
  </w:style>
  <w:style w:type="paragraph" w:customStyle="1" w:styleId="sous-titrechapitre">
    <w:name w:val="sous-titre chapitre"/>
    <w:basedOn w:val="Paragraphedeliste"/>
    <w:qFormat/>
    <w:rsid w:val="00F40204"/>
    <w:pPr>
      <w:numPr>
        <w:ilvl w:val="1"/>
        <w:numId w:val="1"/>
      </w:numPr>
      <w:jc w:val="both"/>
    </w:pPr>
    <w:rPr>
      <w:rFonts w:ascii="Calibri" w:eastAsia="Calibri" w:hAnsi="Calibri" w:cs="Arial"/>
      <w:b/>
      <w:bCs/>
      <w:color w:val="009AA6"/>
    </w:rPr>
  </w:style>
  <w:style w:type="character" w:styleId="Marquedecommentaire">
    <w:name w:val="annotation reference"/>
    <w:basedOn w:val="Policepardfaut"/>
    <w:uiPriority w:val="99"/>
    <w:semiHidden/>
    <w:unhideWhenUsed/>
    <w:rsid w:val="005A490B"/>
    <w:rPr>
      <w:sz w:val="16"/>
      <w:szCs w:val="16"/>
    </w:rPr>
  </w:style>
  <w:style w:type="paragraph" w:styleId="Commentaire">
    <w:name w:val="annotation text"/>
    <w:basedOn w:val="Normal"/>
    <w:link w:val="CommentaireCar"/>
    <w:uiPriority w:val="99"/>
    <w:unhideWhenUsed/>
    <w:rsid w:val="005A490B"/>
    <w:pPr>
      <w:spacing w:after="200"/>
    </w:pPr>
    <w:rPr>
      <w:rFonts w:asciiTheme="minorHAnsi" w:eastAsiaTheme="minorHAnsi" w:hAnsiTheme="minorHAnsi" w:cstheme="minorBidi"/>
      <w:sz w:val="20"/>
      <w:szCs w:val="20"/>
    </w:rPr>
  </w:style>
  <w:style w:type="character" w:customStyle="1" w:styleId="CommentaireCar">
    <w:name w:val="Commentaire Car"/>
    <w:basedOn w:val="Policepardfaut"/>
    <w:link w:val="Commentaire"/>
    <w:uiPriority w:val="99"/>
    <w:rsid w:val="005A490B"/>
    <w:rPr>
      <w:sz w:val="20"/>
      <w:szCs w:val="20"/>
    </w:rPr>
  </w:style>
  <w:style w:type="paragraph" w:styleId="Retraitnormal">
    <w:name w:val="Normal Indent"/>
    <w:basedOn w:val="Normal"/>
    <w:rsid w:val="0003056D"/>
    <w:pPr>
      <w:numPr>
        <w:numId w:val="5"/>
      </w:numPr>
      <w:spacing w:before="120"/>
      <w:jc w:val="both"/>
    </w:pPr>
    <w:rPr>
      <w:rFonts w:ascii="Arial" w:hAnsi="Arial" w:cs="Arial"/>
      <w:sz w:val="20"/>
      <w:szCs w:val="20"/>
      <w:lang w:eastAsia="fr-FR"/>
    </w:rPr>
  </w:style>
  <w:style w:type="paragraph" w:styleId="Rvision">
    <w:name w:val="Revision"/>
    <w:hidden/>
    <w:uiPriority w:val="99"/>
    <w:semiHidden/>
    <w:rsid w:val="00627634"/>
    <w:pPr>
      <w:spacing w:after="0" w:line="240" w:lineRule="auto"/>
    </w:pPr>
    <w:rPr>
      <w:rFonts w:ascii="Times New Roman" w:eastAsia="Times New Roman" w:hAnsi="Times New Roman" w:cs="Times New Roman"/>
      <w:sz w:val="24"/>
      <w:szCs w:val="24"/>
    </w:rPr>
  </w:style>
  <w:style w:type="paragraph" w:styleId="Objetducommentaire">
    <w:name w:val="annotation subject"/>
    <w:basedOn w:val="Commentaire"/>
    <w:next w:val="Commentaire"/>
    <w:link w:val="ObjetducommentaireCar"/>
    <w:uiPriority w:val="99"/>
    <w:semiHidden/>
    <w:unhideWhenUsed/>
    <w:rsid w:val="002766D7"/>
    <w:pPr>
      <w:spacing w:after="0"/>
    </w:pPr>
    <w:rPr>
      <w:rFonts w:ascii="Times New Roman" w:eastAsia="Times New Roman" w:hAnsi="Times New Roman" w:cs="Times New Roman"/>
      <w:b/>
      <w:bCs/>
    </w:rPr>
  </w:style>
  <w:style w:type="character" w:customStyle="1" w:styleId="ObjetducommentaireCar">
    <w:name w:val="Objet du commentaire Car"/>
    <w:basedOn w:val="CommentaireCar"/>
    <w:link w:val="Objetducommentaire"/>
    <w:uiPriority w:val="99"/>
    <w:semiHidden/>
    <w:rsid w:val="002766D7"/>
    <w:rPr>
      <w:rFonts w:ascii="Times New Roman" w:eastAsia="Times New Roman" w:hAnsi="Times New Roman" w:cs="Times New Roman"/>
      <w:b/>
      <w:bCs/>
      <w:sz w:val="20"/>
      <w:szCs w:val="20"/>
    </w:rPr>
  </w:style>
  <w:style w:type="character" w:customStyle="1" w:styleId="cf01">
    <w:name w:val="cf01"/>
    <w:basedOn w:val="Policepardfaut"/>
    <w:rsid w:val="004D620D"/>
    <w:rPr>
      <w:rFonts w:ascii="Segoe UI" w:hAnsi="Segoe UI" w:cs="Segoe UI" w:hint="default"/>
      <w:sz w:val="18"/>
      <w:szCs w:val="18"/>
    </w:rPr>
  </w:style>
  <w:style w:type="character" w:customStyle="1" w:styleId="ui-provider">
    <w:name w:val="ui-provider"/>
    <w:basedOn w:val="Policepardfaut"/>
    <w:rsid w:val="004D620D"/>
  </w:style>
  <w:style w:type="character" w:styleId="Mentionnonrsolue">
    <w:name w:val="Unresolved Mention"/>
    <w:basedOn w:val="Policepardfaut"/>
    <w:uiPriority w:val="99"/>
    <w:semiHidden/>
    <w:unhideWhenUsed/>
    <w:rsid w:val="00A31A63"/>
    <w:rPr>
      <w:color w:val="605E5C"/>
      <w:shd w:val="clear" w:color="auto" w:fill="E1DFDD"/>
    </w:rPr>
  </w:style>
  <w:style w:type="character" w:styleId="Lienhypertextesuivivisit">
    <w:name w:val="FollowedHyperlink"/>
    <w:basedOn w:val="Policepardfaut"/>
    <w:uiPriority w:val="99"/>
    <w:semiHidden/>
    <w:unhideWhenUsed/>
    <w:rsid w:val="00253F00"/>
    <w:rPr>
      <w:color w:val="800080" w:themeColor="followedHyperlink"/>
      <w:u w:val="single"/>
    </w:rPr>
  </w:style>
  <w:style w:type="paragraph" w:styleId="TM3">
    <w:name w:val="toc 3"/>
    <w:basedOn w:val="Normal"/>
    <w:next w:val="Normal"/>
    <w:autoRedefine/>
    <w:uiPriority w:val="39"/>
    <w:unhideWhenUsed/>
    <w:rsid w:val="00504008"/>
    <w:pPr>
      <w:tabs>
        <w:tab w:val="right" w:leader="dot" w:pos="9968"/>
      </w:tabs>
      <w:spacing w:after="100"/>
      <w:ind w:left="284"/>
    </w:pPr>
  </w:style>
  <w:style w:type="paragraph" w:styleId="En-ttedetabledesmatires">
    <w:name w:val="TOC Heading"/>
    <w:basedOn w:val="Titre1"/>
    <w:next w:val="Normal"/>
    <w:uiPriority w:val="39"/>
    <w:unhideWhenUsed/>
    <w:qFormat/>
    <w:rsid w:val="002B646D"/>
    <w:pPr>
      <w:numPr>
        <w:numId w:val="0"/>
      </w:numPr>
      <w:spacing w:before="240" w:after="0" w:line="259" w:lineRule="auto"/>
      <w:outlineLvl w:val="9"/>
    </w:pPr>
    <w:rPr>
      <w:rFonts w:asciiTheme="majorHAnsi" w:hAnsiTheme="majorHAnsi"/>
      <w:b w:val="0"/>
      <w:color w:val="365F91" w:themeColor="accent1" w:themeShade="BF"/>
      <w:sz w:val="32"/>
      <w:szCs w:val="32"/>
      <w:lang w:eastAsia="fr-FR"/>
    </w:rPr>
  </w:style>
  <w:style w:type="character" w:customStyle="1" w:styleId="ParagraphedelisteCar">
    <w:name w:val="Paragraphe de liste Car"/>
    <w:link w:val="Paragraphedeliste"/>
    <w:uiPriority w:val="34"/>
    <w:rsid w:val="00BC77A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48977">
      <w:bodyDiv w:val="1"/>
      <w:marLeft w:val="0"/>
      <w:marRight w:val="0"/>
      <w:marTop w:val="0"/>
      <w:marBottom w:val="0"/>
      <w:divBdr>
        <w:top w:val="none" w:sz="0" w:space="0" w:color="auto"/>
        <w:left w:val="none" w:sz="0" w:space="0" w:color="auto"/>
        <w:bottom w:val="none" w:sz="0" w:space="0" w:color="auto"/>
        <w:right w:val="none" w:sz="0" w:space="0" w:color="auto"/>
      </w:divBdr>
    </w:div>
    <w:div w:id="385221316">
      <w:bodyDiv w:val="1"/>
      <w:marLeft w:val="0"/>
      <w:marRight w:val="0"/>
      <w:marTop w:val="0"/>
      <w:marBottom w:val="0"/>
      <w:divBdr>
        <w:top w:val="none" w:sz="0" w:space="0" w:color="auto"/>
        <w:left w:val="none" w:sz="0" w:space="0" w:color="auto"/>
        <w:bottom w:val="none" w:sz="0" w:space="0" w:color="auto"/>
        <w:right w:val="none" w:sz="0" w:space="0" w:color="auto"/>
      </w:divBdr>
    </w:div>
    <w:div w:id="467356631">
      <w:bodyDiv w:val="1"/>
      <w:marLeft w:val="0"/>
      <w:marRight w:val="0"/>
      <w:marTop w:val="0"/>
      <w:marBottom w:val="0"/>
      <w:divBdr>
        <w:top w:val="none" w:sz="0" w:space="0" w:color="auto"/>
        <w:left w:val="none" w:sz="0" w:space="0" w:color="auto"/>
        <w:bottom w:val="none" w:sz="0" w:space="0" w:color="auto"/>
        <w:right w:val="none" w:sz="0" w:space="0" w:color="auto"/>
      </w:divBdr>
    </w:div>
    <w:div w:id="503059236">
      <w:bodyDiv w:val="1"/>
      <w:marLeft w:val="0"/>
      <w:marRight w:val="0"/>
      <w:marTop w:val="0"/>
      <w:marBottom w:val="0"/>
      <w:divBdr>
        <w:top w:val="none" w:sz="0" w:space="0" w:color="auto"/>
        <w:left w:val="none" w:sz="0" w:space="0" w:color="auto"/>
        <w:bottom w:val="none" w:sz="0" w:space="0" w:color="auto"/>
        <w:right w:val="none" w:sz="0" w:space="0" w:color="auto"/>
      </w:divBdr>
      <w:divsChild>
        <w:div w:id="1344091364">
          <w:marLeft w:val="1800"/>
          <w:marRight w:val="0"/>
          <w:marTop w:val="67"/>
          <w:marBottom w:val="200"/>
          <w:divBdr>
            <w:top w:val="none" w:sz="0" w:space="0" w:color="auto"/>
            <w:left w:val="none" w:sz="0" w:space="0" w:color="auto"/>
            <w:bottom w:val="none" w:sz="0" w:space="0" w:color="auto"/>
            <w:right w:val="none" w:sz="0" w:space="0" w:color="auto"/>
          </w:divBdr>
        </w:div>
      </w:divsChild>
    </w:div>
    <w:div w:id="706488159">
      <w:bodyDiv w:val="1"/>
      <w:marLeft w:val="0"/>
      <w:marRight w:val="0"/>
      <w:marTop w:val="0"/>
      <w:marBottom w:val="0"/>
      <w:divBdr>
        <w:top w:val="none" w:sz="0" w:space="0" w:color="auto"/>
        <w:left w:val="none" w:sz="0" w:space="0" w:color="auto"/>
        <w:bottom w:val="none" w:sz="0" w:space="0" w:color="auto"/>
        <w:right w:val="none" w:sz="0" w:space="0" w:color="auto"/>
      </w:divBdr>
      <w:divsChild>
        <w:div w:id="658655404">
          <w:marLeft w:val="1800"/>
          <w:marRight w:val="0"/>
          <w:marTop w:val="67"/>
          <w:marBottom w:val="200"/>
          <w:divBdr>
            <w:top w:val="none" w:sz="0" w:space="0" w:color="auto"/>
            <w:left w:val="none" w:sz="0" w:space="0" w:color="auto"/>
            <w:bottom w:val="none" w:sz="0" w:space="0" w:color="auto"/>
            <w:right w:val="none" w:sz="0" w:space="0" w:color="auto"/>
          </w:divBdr>
        </w:div>
        <w:div w:id="1894853936">
          <w:marLeft w:val="1800"/>
          <w:marRight w:val="0"/>
          <w:marTop w:val="67"/>
          <w:marBottom w:val="200"/>
          <w:divBdr>
            <w:top w:val="none" w:sz="0" w:space="0" w:color="auto"/>
            <w:left w:val="none" w:sz="0" w:space="0" w:color="auto"/>
            <w:bottom w:val="none" w:sz="0" w:space="0" w:color="auto"/>
            <w:right w:val="none" w:sz="0" w:space="0" w:color="auto"/>
          </w:divBdr>
        </w:div>
      </w:divsChild>
    </w:div>
    <w:div w:id="890262130">
      <w:bodyDiv w:val="1"/>
      <w:marLeft w:val="0"/>
      <w:marRight w:val="0"/>
      <w:marTop w:val="0"/>
      <w:marBottom w:val="0"/>
      <w:divBdr>
        <w:top w:val="none" w:sz="0" w:space="0" w:color="auto"/>
        <w:left w:val="none" w:sz="0" w:space="0" w:color="auto"/>
        <w:bottom w:val="none" w:sz="0" w:space="0" w:color="auto"/>
        <w:right w:val="none" w:sz="0" w:space="0" w:color="auto"/>
      </w:divBdr>
      <w:divsChild>
        <w:div w:id="72243949">
          <w:marLeft w:val="1166"/>
          <w:marRight w:val="0"/>
          <w:marTop w:val="67"/>
          <w:marBottom w:val="200"/>
          <w:divBdr>
            <w:top w:val="none" w:sz="0" w:space="0" w:color="auto"/>
            <w:left w:val="none" w:sz="0" w:space="0" w:color="auto"/>
            <w:bottom w:val="none" w:sz="0" w:space="0" w:color="auto"/>
            <w:right w:val="none" w:sz="0" w:space="0" w:color="auto"/>
          </w:divBdr>
        </w:div>
        <w:div w:id="283776923">
          <w:marLeft w:val="1166"/>
          <w:marRight w:val="0"/>
          <w:marTop w:val="67"/>
          <w:marBottom w:val="200"/>
          <w:divBdr>
            <w:top w:val="none" w:sz="0" w:space="0" w:color="auto"/>
            <w:left w:val="none" w:sz="0" w:space="0" w:color="auto"/>
            <w:bottom w:val="none" w:sz="0" w:space="0" w:color="auto"/>
            <w:right w:val="none" w:sz="0" w:space="0" w:color="auto"/>
          </w:divBdr>
        </w:div>
      </w:divsChild>
    </w:div>
    <w:div w:id="949894917">
      <w:bodyDiv w:val="1"/>
      <w:marLeft w:val="0"/>
      <w:marRight w:val="0"/>
      <w:marTop w:val="0"/>
      <w:marBottom w:val="0"/>
      <w:divBdr>
        <w:top w:val="none" w:sz="0" w:space="0" w:color="auto"/>
        <w:left w:val="none" w:sz="0" w:space="0" w:color="auto"/>
        <w:bottom w:val="none" w:sz="0" w:space="0" w:color="auto"/>
        <w:right w:val="none" w:sz="0" w:space="0" w:color="auto"/>
      </w:divBdr>
    </w:div>
    <w:div w:id="976489929">
      <w:bodyDiv w:val="1"/>
      <w:marLeft w:val="0"/>
      <w:marRight w:val="0"/>
      <w:marTop w:val="0"/>
      <w:marBottom w:val="0"/>
      <w:divBdr>
        <w:top w:val="none" w:sz="0" w:space="0" w:color="auto"/>
        <w:left w:val="none" w:sz="0" w:space="0" w:color="auto"/>
        <w:bottom w:val="none" w:sz="0" w:space="0" w:color="auto"/>
        <w:right w:val="none" w:sz="0" w:space="0" w:color="auto"/>
      </w:divBdr>
    </w:div>
    <w:div w:id="983313037">
      <w:bodyDiv w:val="1"/>
      <w:marLeft w:val="0"/>
      <w:marRight w:val="0"/>
      <w:marTop w:val="0"/>
      <w:marBottom w:val="0"/>
      <w:divBdr>
        <w:top w:val="none" w:sz="0" w:space="0" w:color="auto"/>
        <w:left w:val="none" w:sz="0" w:space="0" w:color="auto"/>
        <w:bottom w:val="none" w:sz="0" w:space="0" w:color="auto"/>
        <w:right w:val="none" w:sz="0" w:space="0" w:color="auto"/>
      </w:divBdr>
    </w:div>
    <w:div w:id="988942075">
      <w:bodyDiv w:val="1"/>
      <w:marLeft w:val="0"/>
      <w:marRight w:val="0"/>
      <w:marTop w:val="0"/>
      <w:marBottom w:val="0"/>
      <w:divBdr>
        <w:top w:val="none" w:sz="0" w:space="0" w:color="auto"/>
        <w:left w:val="none" w:sz="0" w:space="0" w:color="auto"/>
        <w:bottom w:val="none" w:sz="0" w:space="0" w:color="auto"/>
        <w:right w:val="none" w:sz="0" w:space="0" w:color="auto"/>
      </w:divBdr>
    </w:div>
    <w:div w:id="1522083028">
      <w:bodyDiv w:val="1"/>
      <w:marLeft w:val="0"/>
      <w:marRight w:val="0"/>
      <w:marTop w:val="0"/>
      <w:marBottom w:val="0"/>
      <w:divBdr>
        <w:top w:val="none" w:sz="0" w:space="0" w:color="auto"/>
        <w:left w:val="none" w:sz="0" w:space="0" w:color="auto"/>
        <w:bottom w:val="none" w:sz="0" w:space="0" w:color="auto"/>
        <w:right w:val="none" w:sz="0" w:space="0" w:color="auto"/>
      </w:divBdr>
    </w:div>
    <w:div w:id="1690521504">
      <w:bodyDiv w:val="1"/>
      <w:marLeft w:val="0"/>
      <w:marRight w:val="0"/>
      <w:marTop w:val="0"/>
      <w:marBottom w:val="0"/>
      <w:divBdr>
        <w:top w:val="none" w:sz="0" w:space="0" w:color="auto"/>
        <w:left w:val="none" w:sz="0" w:space="0" w:color="auto"/>
        <w:bottom w:val="none" w:sz="0" w:space="0" w:color="auto"/>
        <w:right w:val="none" w:sz="0" w:space="0" w:color="auto"/>
      </w:divBdr>
      <w:divsChild>
        <w:div w:id="1443575306">
          <w:marLeft w:val="1166"/>
          <w:marRight w:val="0"/>
          <w:marTop w:val="67"/>
          <w:marBottom w:val="200"/>
          <w:divBdr>
            <w:top w:val="none" w:sz="0" w:space="0" w:color="auto"/>
            <w:left w:val="none" w:sz="0" w:space="0" w:color="auto"/>
            <w:bottom w:val="none" w:sz="0" w:space="0" w:color="auto"/>
            <w:right w:val="none" w:sz="0" w:space="0" w:color="auto"/>
          </w:divBdr>
        </w:div>
        <w:div w:id="1181043756">
          <w:marLeft w:val="1166"/>
          <w:marRight w:val="0"/>
          <w:marTop w:val="67"/>
          <w:marBottom w:val="200"/>
          <w:divBdr>
            <w:top w:val="none" w:sz="0" w:space="0" w:color="auto"/>
            <w:left w:val="none" w:sz="0" w:space="0" w:color="auto"/>
            <w:bottom w:val="none" w:sz="0" w:space="0" w:color="auto"/>
            <w:right w:val="none" w:sz="0" w:space="0" w:color="auto"/>
          </w:divBdr>
        </w:div>
        <w:div w:id="388113460">
          <w:marLeft w:val="1166"/>
          <w:marRight w:val="0"/>
          <w:marTop w:val="67"/>
          <w:marBottom w:val="200"/>
          <w:divBdr>
            <w:top w:val="none" w:sz="0" w:space="0" w:color="auto"/>
            <w:left w:val="none" w:sz="0" w:space="0" w:color="auto"/>
            <w:bottom w:val="none" w:sz="0" w:space="0" w:color="auto"/>
            <w:right w:val="none" w:sz="0" w:space="0" w:color="auto"/>
          </w:divBdr>
        </w:div>
      </w:divsChild>
    </w:div>
    <w:div w:id="1749379607">
      <w:bodyDiv w:val="1"/>
      <w:marLeft w:val="0"/>
      <w:marRight w:val="0"/>
      <w:marTop w:val="0"/>
      <w:marBottom w:val="0"/>
      <w:divBdr>
        <w:top w:val="none" w:sz="0" w:space="0" w:color="auto"/>
        <w:left w:val="none" w:sz="0" w:space="0" w:color="auto"/>
        <w:bottom w:val="none" w:sz="0" w:space="0" w:color="auto"/>
        <w:right w:val="none" w:sz="0" w:space="0" w:color="auto"/>
      </w:divBdr>
      <w:divsChild>
        <w:div w:id="691304869">
          <w:marLeft w:val="1166"/>
          <w:marRight w:val="0"/>
          <w:marTop w:val="67"/>
          <w:marBottom w:val="200"/>
          <w:divBdr>
            <w:top w:val="none" w:sz="0" w:space="0" w:color="auto"/>
            <w:left w:val="none" w:sz="0" w:space="0" w:color="auto"/>
            <w:bottom w:val="none" w:sz="0" w:space="0" w:color="auto"/>
            <w:right w:val="none" w:sz="0" w:space="0" w:color="auto"/>
          </w:divBdr>
        </w:div>
      </w:divsChild>
    </w:div>
    <w:div w:id="1804696207">
      <w:bodyDiv w:val="1"/>
      <w:marLeft w:val="0"/>
      <w:marRight w:val="0"/>
      <w:marTop w:val="0"/>
      <w:marBottom w:val="0"/>
      <w:divBdr>
        <w:top w:val="none" w:sz="0" w:space="0" w:color="auto"/>
        <w:left w:val="none" w:sz="0" w:space="0" w:color="auto"/>
        <w:bottom w:val="none" w:sz="0" w:space="0" w:color="auto"/>
        <w:right w:val="none" w:sz="0" w:space="0" w:color="auto"/>
      </w:divBdr>
    </w:div>
    <w:div w:id="1809667051">
      <w:bodyDiv w:val="1"/>
      <w:marLeft w:val="0"/>
      <w:marRight w:val="0"/>
      <w:marTop w:val="0"/>
      <w:marBottom w:val="0"/>
      <w:divBdr>
        <w:top w:val="none" w:sz="0" w:space="0" w:color="auto"/>
        <w:left w:val="none" w:sz="0" w:space="0" w:color="auto"/>
        <w:bottom w:val="none" w:sz="0" w:space="0" w:color="auto"/>
        <w:right w:val="none" w:sz="0" w:space="0" w:color="auto"/>
      </w:divBdr>
    </w:div>
    <w:div w:id="197645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economie.gouv.fr/daj/formulaires-declaration-du-candid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 G E D _ F R ! 3 3 6 5 8 2 1 . 1 < / d o c u m e n t i d >  
     < s e n d e r i d > R C R E S P E L L E < / s e n d e r i d >  
     < s e n d e r e m a i l > R C R E S P E L L E @ F T P A . F R < / s e n d e r e m a i l >  
     < l a s t m o d i f i e d > 2 0 2 5 - 0 4 - 2 9 T 2 0 : 3 8 : 0 0 . 0 0 0 0 0 0 0 + 0 2 : 0 0 < / l a s t m o d i f i e d >  
     < d a t a b a s e > G E D _ F R < / d a t a b a s e >  
 < / p r o p e r t i e s > 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customXml/itemProps2.xml><?xml version="1.0" encoding="utf-8"?>
<ds:datastoreItem xmlns:ds="http://schemas.openxmlformats.org/officeDocument/2006/customXml" ds:itemID="{2C6A8693-1160-461D-BABB-8E96199C35C6}">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4872</Words>
  <Characters>26800</Characters>
  <Application>Microsoft Office Word</Application>
  <DocSecurity>0</DocSecurity>
  <Lines>223</Lines>
  <Paragraphs>63</Paragraphs>
  <ScaleCrop>false</ScaleCrop>
  <HeadingPairs>
    <vt:vector size="4" baseType="variant">
      <vt:variant>
        <vt:lpstr>Titre</vt:lpstr>
      </vt:variant>
      <vt:variant>
        <vt:i4>1</vt:i4>
      </vt:variant>
      <vt:variant>
        <vt:lpstr>Titres</vt:lpstr>
      </vt:variant>
      <vt:variant>
        <vt:i4>30</vt:i4>
      </vt:variant>
    </vt:vector>
  </HeadingPairs>
  <TitlesOfParts>
    <vt:vector size="31" baseType="lpstr">
      <vt:lpstr/>
      <vt:lpstr>ARTICLE 1 - OBJET DE LA CONSULTATION  </vt:lpstr>
      <vt:lpstr>    1-1 Contexte  </vt:lpstr>
      <vt:lpstr>    1-2 Acheteur </vt:lpstr>
      <vt:lpstr>    </vt:lpstr>
      <vt:lpstr>    1-3 Objet  </vt:lpstr>
      <vt:lpstr>    </vt:lpstr>
      <vt:lpstr>ARTICLE 2 - CARACTERISTIQUES DE LA CONSULTATION </vt:lpstr>
      <vt:lpstr>    2-1 Allotissement </vt:lpstr>
      <vt:lpstr>    </vt:lpstr>
      <vt:lpstr>    2-2 Variantes </vt:lpstr>
      <vt:lpstr>    </vt:lpstr>
      <vt:lpstr>    2-3 Forme du groupement momentané d'entreprises</vt:lpstr>
      <vt:lpstr>    </vt:lpstr>
      <vt:lpstr>    2-4 Composition de l’équipe </vt:lpstr>
      <vt:lpstr>    </vt:lpstr>
      <vt:lpstr>ARTICLE 3 - DOSSIER DE CANDIDATURE</vt:lpstr>
      <vt:lpstr/>
      <vt:lpstr>    3-1 Condition de remise des candidatures </vt:lpstr>
      <vt:lpstr>    </vt:lpstr>
      <vt:lpstr>    3-2 Modification de détail au dossier de candidature</vt:lpstr>
      <vt:lpstr>    </vt:lpstr>
      <vt:lpstr>    3-3 Renseignements complémentaires</vt:lpstr>
      <vt:lpstr>    </vt:lpstr>
      <vt:lpstr>    3-4 Présentation du dossier de candidature </vt:lpstr>
      <vt:lpstr>    </vt:lpstr>
      <vt:lpstr>    3-5 Liste des pièces fournies et cadres de réponses </vt:lpstr>
      <vt:lpstr>ARTICLE 4 – CRITERES DE LIMITATION DU NOMBRE DE CANDIDATS</vt:lpstr>
      <vt:lpstr>    4-1 Recevabilité (capacité des candidats à répondre au marché)</vt:lpstr>
      <vt:lpstr>    4-2 Sélection des candidats parmi les candidats recevables</vt:lpstr>
      <vt:lpstr>    4-3 Candidats retenus </vt:lpstr>
    </vt:vector>
  </TitlesOfParts>
  <Company/>
  <LinksUpToDate>false</LinksUpToDate>
  <CharactersWithSpaces>31609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TIRADAS Laurie</dc:creator>
  <cp:keywords/>
  <dc:description/>
  <cp:lastModifiedBy>LIENHART Jean-Baptiste</cp:lastModifiedBy>
  <cp:revision>8</cp:revision>
  <cp:lastPrinted>2025-05-15T10:38:00Z</cp:lastPrinted>
  <dcterms:created xsi:type="dcterms:W3CDTF">2025-06-27T16:36:00Z</dcterms:created>
  <dcterms:modified xsi:type="dcterms:W3CDTF">2025-06-30T08:53:00Z</dcterms:modified>
</cp:coreProperties>
</file>